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7D" w:rsidRDefault="0078567D" w:rsidP="0078567D">
      <w:pPr>
        <w:shd w:val="clear" w:color="auto" w:fill="FFFFFF" w:themeFill="background1"/>
        <w:spacing w:after="0" w:line="264" w:lineRule="atLeast"/>
        <w:jc w:val="center"/>
        <w:outlineLvl w:val="0"/>
        <w:rPr>
          <w:rFonts w:ascii="TH SarabunPSK" w:eastAsia="Times New Roman" w:hAnsi="TH SarabunPSK" w:cs="TH SarabunPSK" w:hint="cs"/>
          <w:b/>
          <w:bCs/>
          <w:kern w:val="36"/>
          <w:sz w:val="36"/>
          <w:szCs w:val="36"/>
        </w:rPr>
      </w:pPr>
      <w:r w:rsidRPr="0078567D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การกระทำอันเป็นการฝ่าฝืนกฎหมายเกี่ยวกับการติดตั้งป้ายโฆษณาหรือสิ่งอื่นใด</w:t>
      </w:r>
    </w:p>
    <w:p w:rsidR="0078567D" w:rsidRPr="0078567D" w:rsidRDefault="0078567D" w:rsidP="0078567D">
      <w:pPr>
        <w:shd w:val="clear" w:color="auto" w:fill="FFFFFF" w:themeFill="background1"/>
        <w:spacing w:after="0" w:line="264" w:lineRule="atLeast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 w:rsidRPr="0078567D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ที่รุกล้ำทางสาธารณะ</w:t>
      </w:r>
    </w:p>
    <w:p w:rsidR="0078567D" w:rsidRDefault="0078567D" w:rsidP="0078567D">
      <w:pPr>
        <w:shd w:val="clear" w:color="auto" w:fill="FFFFFF" w:themeFill="background1"/>
        <w:spacing w:after="0" w:line="240" w:lineRule="auto"/>
        <w:ind w:left="720" w:firstLine="72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</w:rPr>
      </w:pP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การกระทำอันเป็นการฝ่าฝืนกฎหมายเกี่ยวกับการติดตั้งป้ายโฆษณาหรือสิ่งอื่นใดที่รุกล้ำ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ทางสาธารณะ</w:t>
      </w:r>
      <w:r w:rsidRPr="0078567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กฎหมายเกี่ยวกับป้ายโฆษณาบนทางสาธารณะ 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ตามพระราชบัญญัติควบคุมอาคาร พ.ศ. ๒๕๒๒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กฎหมายเกี่ยวกับการก่อสร้างป้ายบนอาคาร และบนพื้นดิน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67D">
        <w:rPr>
          <w:rFonts w:ascii="TH SarabunPSK" w:eastAsia="Times New Roman" w:hAnsi="TH SarabunPSK" w:cs="TH SarabunPSK"/>
          <w:b/>
          <w:bCs/>
          <w:sz w:val="32"/>
          <w:szCs w:val="32"/>
        </w:rPr>
        <w:t>- 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ป้ายบนอาคารตามกฎหมาย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พระราชบัญญัติควบคุมอาคาร พ.ศ.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2522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4 (3)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ป้าย หรือสิ่งที่สร้างขึ้นสำหรับติดตั้ง หรือตั้งป้าย</w:t>
      </w: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</w:rPr>
        <w:t>(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ก) ที่ติด หรือตั้งไว้เหนือที่สาธารณะ และมีขนาดเกินหนึ่งตารางเมตร หรือมีน้ำหนักรวมทั้งโครงสร้างเกินสิบกิโลกรัม</w:t>
      </w:r>
    </w:p>
    <w:p w:rsid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</w:rPr>
        <w:t>(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ข) ที่ติด หรือตั้งไว้ในระยะห่างจากที่สาธารณะ ซึ่งเมื่อวัดในทางราบแล้ว ระยะห่างจากที่สาธารณะมีน้อยกว่าความสูงของป้ายนั้น เมื่อวัดจากพื้นดิน และมีขนาด หรือน้ำหนักเกินกว่าที่กำหนดในกฎกระทรวง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ตามกฎกระทรวงฉบับที่ 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23 ( 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พ.ศ. 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2533 )  </w:t>
      </w:r>
    </w:p>
    <w:p w:rsidR="0078567D" w:rsidRDefault="0078567D" w:rsidP="0078567D">
      <w:pPr>
        <w:shd w:val="clear" w:color="auto" w:fill="FFFFFF" w:themeFill="background1"/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ให้ป้าย หรือสิ่งที่สร้างขึ้นสำหรับติด หรือตั้งไว้ในระยะห่างจากที่สาธารณะ ซึ่งเมื่อวัดในทางราบ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แล้วระยะห่างจากที่สาธารณะ มีน้อยกว่าความสูงของป้ายนั้นเมื่อวัดจากพื้นดิน และมีขนาดความกว้างของป้ายเกินห้าสิบเซนติเมตร หรือยาวเกินหนึ่งเมตร หรือเนื้อที่ของป้ายเกินห้าพันตารางเซนติเมตร หรือมีน้ำหนักของป้าย หรือสิ่งที่สร้างขึ้นสำหรับ หรือติดตั้งป้ายอย่างใดอย่างหนึ่ง หรือทั้งสองอย่างรวมกันเกินสิบกิโลกรัมเป็นอาคาร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ตาม มาตรา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กฎกระทรวงกำหนดสิ่งที่สร้างขึ้นอย่างอื่นเป็นอาคารตามกฎหมาย ว่าด้วยการควบคุมอาคาร พ.ศ. </w:t>
      </w:r>
      <w:r w:rsidRPr="0078567D">
        <w:rPr>
          <w:rFonts w:ascii="TH SarabunPSK" w:eastAsia="Times New Roman" w:hAnsi="TH SarabunPSK" w:cs="TH SarabunPSK"/>
          <w:sz w:val="32"/>
          <w:szCs w:val="32"/>
        </w:rPr>
        <w:t>2544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สิ่งที่สร้างอย่างอื่น ที่มีความสูงจากระดับฐานตั้งแต่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เมตรขึ้นไป</w:t>
      </w:r>
    </w:p>
    <w:p w:rsidR="0078567D" w:rsidRPr="0078567D" w:rsidRDefault="0078567D" w:rsidP="0078567D">
      <w:pPr>
        <w:shd w:val="clear" w:color="auto" w:fill="FFFFFF" w:themeFill="background1"/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ตามกฎกระทรวง 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55 ( 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พ.ศ. 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</w:rPr>
        <w:t>2543 )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8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ป้าย หรือสิ่งที่สร้างขึ้นสำหรับติด หรือตั้งป้ายบนหลังคา หรือดาดฟ้าของอาคารต้องไม่ล้ำออกนอกแนวผนังรอบนอกของอาคาร และส่วนบนสุดของป้าย หรือสิ่งที่สร้างขึ้นสำหรับติด หรือตั้งป้ายต้องสูงไม่เกิน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เมตร จากส่วนสูงของหลังคา หรือดาดฟ้าของอาคารที่ติดตั้งป้ายนั้น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13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ป้ายที่ติดตั้งอยู่บนดินโดยตรง ต้องมีความสูงไม่เกินระยะที่วัด จากจุดที่ติดตั้งป้าย ไปจนถึงกึ่งกลางถนนสาธารณะ ที่อยู่ใกล้ป้ายนั้นที่สุด และมีความยาวของป้ายไม่เกิน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32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</w:p>
    <w:p w:rsidR="0078567D" w:rsidRPr="0078567D" w:rsidRDefault="0078567D" w:rsidP="0078567D">
      <w:pPr>
        <w:shd w:val="clear" w:color="auto" w:fill="FFFFFF" w:themeFill="background1"/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ตามข้อบัญญัติกรุงเทพมหานคร เรื่อง ควบคุมอาคาร พ.ศ. </w:t>
      </w:r>
      <w:r w:rsidRPr="0078567D">
        <w:rPr>
          <w:rFonts w:ascii="TH SarabunPSK" w:eastAsia="Times New Roman" w:hAnsi="TH SarabunPSK" w:cs="TH SarabunPSK"/>
          <w:b/>
          <w:bCs/>
          <w:sz w:val="32"/>
          <w:szCs w:val="32"/>
        </w:rPr>
        <w:t>2544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36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ป้ายที่ติดตั้งอยู่บนพื้นดินโดยตรง ต้องมีความสูงไม่เกิน ระยะที่วัดจากจุดที่ติดตั้งป้ายไปจนถึงกึ่งกลางถนนสาธารณะ ( และสูงไม่เกิน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) มีความยาวไม่เกิน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32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และต้องห่างจากที่ดินต่างเจ้าจองไม่น้อยกว่า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37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สิ่งที่สร้างขึ้นสำหรับติด หรือตั้งป้ายให้ทำด้วยวัสดุทนไฟทั้งหมด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ป้ายที่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ติดตั้งอยู่บนพื้นดินต้องมีระยะ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ดั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งนี้</w:t>
      </w:r>
    </w:p>
    <w:p w:rsidR="0078567D" w:rsidRDefault="0078567D" w:rsidP="0078567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-2-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ถนนสาธารณะกว้างน้อยกว่า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ให้ร่นแนวห่างกึ่งถนนสาธารณะอย่างน้อย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ถนนสาธารณะกว้าง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เมตรขึ้นไป แต่ไม่เกิน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ให้ร่นแนวห่างกึ่งถนนสาธารณะอย่างน้อย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ใน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ของความกว้างของถนน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ถนนสาธารณะกว้าง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เมตรขึ้นไป ให้ร่นแนวห่างจากเขตถนนสาธารณะอย่างน้อย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2.00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เมตร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20"/>
          <w:szCs w:val="20"/>
        </w:rPr>
      </w:pPr>
      <w:r w:rsidRPr="0078567D">
        <w:rPr>
          <w:rFonts w:ascii="TH SarabunPSK" w:eastAsia="Times New Roman" w:hAnsi="TH SarabunPSK" w:cs="TH SarabunPSK"/>
          <w:sz w:val="20"/>
          <w:szCs w:val="20"/>
        </w:rPr>
        <w:t> </w:t>
      </w:r>
    </w:p>
    <w:p w:rsidR="0078567D" w:rsidRDefault="0078567D" w:rsidP="0078567D">
      <w:pPr>
        <w:shd w:val="clear" w:color="auto" w:fill="FFFFFF" w:themeFill="background1"/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สำหรับป้ายบนอาคาร จะต้องมีความสูงไม่เกิน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เท่าของระยะราบ วัดจากจุดนั้นไปตั้งฉากกับ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แนวถนนด้านตรงข้ามของถนนสาธารณะที่อยู่ใกล้อาคารนั้นที่สุด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  <w:r w:rsidRPr="0078567D">
        <w:rPr>
          <w:rFonts w:ascii="TH SarabunPSK" w:eastAsia="Times New Roman" w:hAnsi="TH SarabunPSK" w:cs="TH SarabunPSK"/>
          <w:sz w:val="20"/>
          <w:szCs w:val="20"/>
        </w:rPr>
        <w:t> </w:t>
      </w:r>
    </w:p>
    <w:p w:rsid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พื้นที่ห้ามก่อสร้าง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ตามข้อบัญญัติกรุงเทพมหานคร เรื่องการกำหนดบริเวณห้ามก่อสร้างดัดแปลงใช้ หรือเปลี่ยนการใช้อาคารบางชนิด หรือบางประเภท ฯลฯ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บทกำหนดโทษ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65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ความผิด ก่อสร้างโดยมิได้รับอนุญาต หรือก่อสร้างผิดแบบ ( มาตรา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21 ,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31 )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ต้องระวางโทษ จำคุกไม่เกิน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หรือ ปรับไม่เกิน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หมื่นบาท หรือ ทั้งจำทั้งปรับ โทษปรับอีกวันละไม่เกิน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10,000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66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ทวิ ความผิด ไม่รื้อถอนตามคำสั่ง จำคุกไม่เกิน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หรือ ปรับไม่เกิน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100,000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หรือ ทั้งจำทั้งปรับ โทษปรับอีกวันละไม่เกิน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30,000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78567D" w:rsidRPr="0078567D" w:rsidRDefault="0078567D" w:rsidP="0078567D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มาตรา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70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ความผิดเพื่อพาณิชยก</w:t>
      </w:r>
      <w:proofErr w:type="spellStart"/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รรม</w:t>
      </w:r>
      <w:proofErr w:type="spellEnd"/>
      <w:r w:rsidRPr="0078567D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หรือเป็นการกระทำในทางการค้า เพื่อให้เช่า ให้เช่าซื้อ ขาย หรือ จำหน่ายโดยมีค่าตอบแทน โทษปรับเป็น </w:t>
      </w:r>
      <w:r w:rsidRPr="0078567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78567D">
        <w:rPr>
          <w:rFonts w:ascii="TH SarabunPSK" w:eastAsia="Times New Roman" w:hAnsi="TH SarabunPSK" w:cs="TH SarabunPSK"/>
          <w:sz w:val="32"/>
          <w:szCs w:val="32"/>
          <w:cs/>
        </w:rPr>
        <w:t>เท่าของโทษตามมาตรานั้น</w:t>
      </w:r>
    </w:p>
    <w:p w:rsidR="0078567D" w:rsidRPr="0078567D" w:rsidRDefault="0078567D">
      <w:pPr>
        <w:shd w:val="clear" w:color="auto" w:fill="FFFFFF" w:themeFill="background1"/>
        <w:rPr>
          <w:rFonts w:ascii="TH SarabunPSK" w:hAnsi="TH SarabunPSK" w:cs="TH SarabunPSK"/>
          <w:sz w:val="32"/>
          <w:szCs w:val="32"/>
        </w:rPr>
      </w:pPr>
    </w:p>
    <w:sectPr w:rsidR="0078567D" w:rsidRPr="0078567D" w:rsidSect="0078567D">
      <w:pgSz w:w="11906" w:h="16838" w:code="9"/>
      <w:pgMar w:top="1440" w:right="127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7D"/>
    <w:rsid w:val="00070F7F"/>
    <w:rsid w:val="00361206"/>
    <w:rsid w:val="0078567D"/>
    <w:rsid w:val="009659A3"/>
    <w:rsid w:val="00A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78567D"/>
  </w:style>
  <w:style w:type="character" w:customStyle="1" w:styleId="rt-date-posted">
    <w:name w:val="rt-date-posted"/>
    <w:basedOn w:val="a0"/>
    <w:rsid w:val="0078567D"/>
  </w:style>
  <w:style w:type="character" w:customStyle="1" w:styleId="rt-author">
    <w:name w:val="rt-author"/>
    <w:basedOn w:val="a0"/>
    <w:rsid w:val="0078567D"/>
  </w:style>
  <w:style w:type="paragraph" w:styleId="a6">
    <w:name w:val="Normal (Web)"/>
    <w:basedOn w:val="a"/>
    <w:uiPriority w:val="99"/>
    <w:semiHidden/>
    <w:unhideWhenUsed/>
    <w:rsid w:val="007856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78567D"/>
  </w:style>
  <w:style w:type="character" w:customStyle="1" w:styleId="rt-date-posted">
    <w:name w:val="rt-date-posted"/>
    <w:basedOn w:val="a0"/>
    <w:rsid w:val="0078567D"/>
  </w:style>
  <w:style w:type="character" w:customStyle="1" w:styleId="rt-author">
    <w:name w:val="rt-author"/>
    <w:basedOn w:val="a0"/>
    <w:rsid w:val="0078567D"/>
  </w:style>
  <w:style w:type="paragraph" w:styleId="a6">
    <w:name w:val="Normal (Web)"/>
    <w:basedOn w:val="a"/>
    <w:uiPriority w:val="99"/>
    <w:semiHidden/>
    <w:unhideWhenUsed/>
    <w:rsid w:val="007856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2022-05-26T03:07:00Z</dcterms:created>
  <dcterms:modified xsi:type="dcterms:W3CDTF">2022-05-26T03:18:00Z</dcterms:modified>
</cp:coreProperties>
</file>