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C9D" w:rsidRPr="0017199B" w:rsidRDefault="003D78AE" w:rsidP="00BA7C9D">
      <w:pPr>
        <w:rPr>
          <w:rFonts w:ascii="TH SarabunIT๙" w:hAnsi="TH SarabunIT๙" w:cs="TH SarabunIT๙"/>
          <w:sz w:val="32"/>
          <w:szCs w:val="32"/>
        </w:rPr>
      </w:pPr>
      <w:r>
        <w:rPr>
          <w:rFonts w:ascii="TH SarabunIT๙" w:hAnsi="TH SarabunIT๙" w:cs="TH SarabunIT๙"/>
          <w:noProof/>
          <w:sz w:val="32"/>
          <w:szCs w:val="32"/>
        </w:rPr>
        <w:pict>
          <v:shapetype id="_x0000_t202" coordsize="21600,21600" o:spt="202" path="m,l,21600r21600,l21600,xe">
            <v:stroke joinstyle="miter"/>
            <v:path gradientshapeok="t" o:connecttype="rect"/>
          </v:shapetype>
          <v:shape id="Text Box 3" o:spid="_x0000_s1028" type="#_x0000_t202" style="position:absolute;margin-left:1.75pt;margin-top:36.3pt;width:485pt;height:104.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" fillcolor="white [3201]" stroked="f" strokeweight=".5pt">
            <v:textbox>
              <w:txbxContent>
                <w:p w:rsidR="00D01D16" w:rsidRPr="00360CC9" w:rsidRDefault="00D01D16" w:rsidP="00BA7C9D">
                  <w:pPr>
                    <w:spacing w:after="0" w:line="240" w:lineRule="auto"/>
                    <w:jc w:val="center"/>
                    <w:rPr>
                      <w:rFonts w:ascii="TH SarabunIT๙" w:hAnsi="TH SarabunIT๙" w:cs="TH SarabunIT๙"/>
                      <w:b/>
                      <w:bCs/>
                      <w:sz w:val="52"/>
                      <w:szCs w:val="52"/>
                    </w:rPr>
                  </w:pPr>
                  <w:r w:rsidRPr="00360CC9">
                    <w:rPr>
                      <w:rFonts w:ascii="TH SarabunIT๙" w:hAnsi="TH SarabunIT๙" w:cs="TH SarabunIT๙"/>
                      <w:b/>
                      <w:bCs/>
                      <w:sz w:val="52"/>
                      <w:szCs w:val="52"/>
                      <w:cs/>
                    </w:rPr>
                    <w:t>รายงานการประเมินผลการประเมินคุณธรรมและความโปร่งใสในการดำเนินการของหน่วยงานภาครัฐ</w:t>
                  </w:r>
                </w:p>
                <w:p w:rsidR="00D01D16" w:rsidRPr="00360CC9" w:rsidRDefault="003D78AE" w:rsidP="00BA7C9D">
                  <w:pPr>
                    <w:spacing w:after="0" w:line="240" w:lineRule="auto"/>
                    <w:jc w:val="center"/>
                    <w:rPr>
                      <w:rFonts w:ascii="TH SarabunIT๙" w:hAnsi="TH SarabunIT๙" w:cs="TH SarabunIT๙"/>
                      <w:b/>
                      <w:bCs/>
                      <w:sz w:val="52"/>
                      <w:szCs w:val="52"/>
                      <w:cs/>
                    </w:rPr>
                  </w:pPr>
                  <w:r>
                    <w:rPr>
                      <w:rFonts w:ascii="TH SarabunIT๙" w:hAnsi="TH SarabunIT๙" w:cs="TH SarabunIT๙" w:hint="cs"/>
                      <w:b/>
                      <w:bCs/>
                      <w:sz w:val="52"/>
                      <w:szCs w:val="52"/>
                      <w:cs/>
                    </w:rPr>
                    <w:t>ประจำ</w:t>
                  </w:r>
                  <w:r w:rsidR="00D01D16" w:rsidRPr="00360CC9">
                    <w:rPr>
                      <w:rFonts w:ascii="TH SarabunIT๙" w:hAnsi="TH SarabunIT๙" w:cs="TH SarabunIT๙"/>
                      <w:b/>
                      <w:bCs/>
                      <w:sz w:val="52"/>
                      <w:szCs w:val="52"/>
                      <w:cs/>
                    </w:rPr>
                    <w:t>ปี</w:t>
                  </w:r>
                  <w:r>
                    <w:rPr>
                      <w:rFonts w:ascii="TH SarabunIT๙" w:hAnsi="TH SarabunIT๙" w:cs="TH SarabunIT๙" w:hint="cs"/>
                      <w:b/>
                      <w:bCs/>
                      <w:sz w:val="52"/>
                      <w:szCs w:val="52"/>
                      <w:cs/>
                    </w:rPr>
                    <w:t xml:space="preserve"> พ.ศ.</w:t>
                  </w:r>
                  <w:r w:rsidR="00D01D16" w:rsidRPr="00360CC9">
                    <w:rPr>
                      <w:rFonts w:ascii="TH SarabunIT๙" w:hAnsi="TH SarabunIT๙" w:cs="TH SarabunIT๙"/>
                      <w:b/>
                      <w:bCs/>
                      <w:sz w:val="52"/>
                      <w:szCs w:val="52"/>
                      <w:cs/>
                    </w:rPr>
                    <w:t xml:space="preserve"> </w:t>
                  </w:r>
                  <w:r w:rsidR="00D01D16" w:rsidRPr="00360CC9">
                    <w:rPr>
                      <w:rFonts w:ascii="TH SarabunIT๙" w:hAnsi="TH SarabunIT๙" w:cs="TH SarabunIT๙"/>
                      <w:b/>
                      <w:bCs/>
                      <w:sz w:val="52"/>
                      <w:szCs w:val="52"/>
                    </w:rPr>
                    <w:t>2562</w:t>
                  </w:r>
                </w:p>
              </w:txbxContent>
            </v:textbox>
          </v:shape>
        </w:pict>
      </w:r>
      <w:r>
        <w:rPr>
          <w:rFonts w:ascii="TH SarabunIT๙" w:hAnsi="TH SarabunIT๙" w:cs="TH SarabunIT๙"/>
          <w:noProof/>
          <w:sz w:val="32"/>
          <w:szCs w:val="32"/>
        </w:rPr>
        <w:pict>
          <v:rect id="สี่เหลี่ยมผืนผ้า 2" o:spid="_x0000_s1030" style="position:absolute;margin-left:-12.1pt;margin-top:-3.45pt;width:505.75pt;height:687.7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" filled="f" strokecolor="#b2a1c7 [1943]" strokeweight="2pt"/>
        </w:pict>
      </w:r>
    </w:p>
    <w:p w:rsidR="00CC3CFC" w:rsidRPr="0017199B" w:rsidRDefault="00CC3CFC">
      <w:pPr>
        <w:rPr>
          <w:rFonts w:ascii="TH SarabunIT๙" w:hAnsi="TH SarabunIT๙" w:cs="TH SarabunIT๙"/>
          <w:sz w:val="32"/>
          <w:szCs w:val="32"/>
        </w:rPr>
      </w:pPr>
    </w:p>
    <w:p w:rsidR="00BA7C9D" w:rsidRPr="0017199B" w:rsidRDefault="00BA7C9D">
      <w:pPr>
        <w:rPr>
          <w:rFonts w:ascii="TH SarabunIT๙" w:hAnsi="TH SarabunIT๙" w:cs="TH SarabunIT๙"/>
          <w:sz w:val="32"/>
          <w:szCs w:val="32"/>
        </w:rPr>
      </w:pPr>
    </w:p>
    <w:p w:rsidR="00BA7C9D" w:rsidRPr="0017199B" w:rsidRDefault="00BA7C9D">
      <w:pPr>
        <w:rPr>
          <w:rFonts w:ascii="TH SarabunIT๙" w:hAnsi="TH SarabunIT๙" w:cs="TH SarabunIT๙"/>
          <w:sz w:val="32"/>
          <w:szCs w:val="32"/>
        </w:rPr>
      </w:pPr>
    </w:p>
    <w:p w:rsidR="00BA7C9D" w:rsidRPr="0017199B" w:rsidRDefault="00BA7C9D">
      <w:pPr>
        <w:rPr>
          <w:rFonts w:ascii="TH SarabunIT๙" w:hAnsi="TH SarabunIT๙" w:cs="TH SarabunIT๙"/>
          <w:sz w:val="32"/>
          <w:szCs w:val="32"/>
        </w:rPr>
      </w:pPr>
    </w:p>
    <w:p w:rsidR="00BA7C9D" w:rsidRPr="0017199B" w:rsidRDefault="00BA7C9D">
      <w:pPr>
        <w:rPr>
          <w:rFonts w:ascii="TH SarabunIT๙" w:hAnsi="TH SarabunIT๙" w:cs="TH SarabunIT๙"/>
          <w:sz w:val="32"/>
          <w:szCs w:val="32"/>
        </w:rPr>
      </w:pPr>
    </w:p>
    <w:p w:rsidR="00BA7C9D" w:rsidRPr="0017199B" w:rsidRDefault="00563E87" w:rsidP="00563E87">
      <w:pPr>
        <w:jc w:val="center"/>
        <w:rPr>
          <w:rFonts w:ascii="TH SarabunIT๙" w:hAnsi="TH SarabunIT๙" w:cs="TH SarabunIT๙"/>
          <w:sz w:val="32"/>
          <w:szCs w:val="32"/>
        </w:rPr>
      </w:pPr>
      <w:r w:rsidRPr="0017199B">
        <w:rPr>
          <w:rFonts w:ascii="TH SarabunIT๙" w:hAnsi="TH SarabunIT๙" w:cs="TH SarabunIT๙"/>
          <w:noProof/>
          <w:sz w:val="32"/>
          <w:szCs w:val="32"/>
        </w:rPr>
        <w:drawing>
          <wp:inline distT="0" distB="0" distL="0" distR="0" wp14:anchorId="7037DFA7" wp14:editId="2A8C0AFF">
            <wp:extent cx="3308350" cy="3314700"/>
            <wp:effectExtent l="19050" t="0" r="0" b="0"/>
            <wp:docPr id="2" name="Picture 1" descr="C:\Users\user\Pictures\logo_spin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logo_spin4.gif"/>
                    <pic:cNvPicPr>
                      <a:picLocks noChangeAspect="1" noChangeArrowheads="1" noCrop="1"/>
                    </pic:cNvPicPr>
                  </pic:nvPicPr>
                  <pic:blipFill>
                    <a:blip r:embed="rId7" cstate="print"/>
                    <a:srcRect/>
                    <a:stretch>
                      <a:fillRect/>
                    </a:stretch>
                  </pic:blipFill>
                  <pic:spPr bwMode="auto">
                    <a:xfrm>
                      <a:off x="0" y="0"/>
                      <a:ext cx="3308350" cy="3314700"/>
                    </a:xfrm>
                    <a:prstGeom prst="rect">
                      <a:avLst/>
                    </a:prstGeom>
                    <a:noFill/>
                    <a:ln w="9525">
                      <a:noFill/>
                      <a:miter lim="800000"/>
                      <a:headEnd/>
                      <a:tailEnd/>
                    </a:ln>
                  </pic:spPr>
                </pic:pic>
              </a:graphicData>
            </a:graphic>
          </wp:inline>
        </w:drawing>
      </w:r>
    </w:p>
    <w:p w:rsidR="00BA7C9D" w:rsidRPr="0017199B" w:rsidRDefault="00BA7C9D">
      <w:pPr>
        <w:rPr>
          <w:rFonts w:ascii="TH SarabunIT๙" w:hAnsi="TH SarabunIT๙" w:cs="TH SarabunIT๙"/>
          <w:sz w:val="32"/>
          <w:szCs w:val="32"/>
        </w:rPr>
      </w:pPr>
    </w:p>
    <w:p w:rsidR="00BA7C9D" w:rsidRPr="0017199B" w:rsidRDefault="00BA7C9D">
      <w:pPr>
        <w:rPr>
          <w:rFonts w:ascii="TH SarabunIT๙" w:hAnsi="TH SarabunIT๙" w:cs="TH SarabunIT๙"/>
          <w:sz w:val="32"/>
          <w:szCs w:val="32"/>
        </w:rPr>
      </w:pPr>
    </w:p>
    <w:p w:rsidR="00563E87" w:rsidRPr="00924C52" w:rsidRDefault="00563E87" w:rsidP="00563E87">
      <w:pPr>
        <w:spacing w:after="0" w:line="240" w:lineRule="auto"/>
        <w:jc w:val="center"/>
        <w:rPr>
          <w:rFonts w:ascii="TH SarabunIT๙" w:hAnsi="TH SarabunIT๙" w:cs="TH SarabunIT๙"/>
          <w:b/>
          <w:bCs/>
          <w:sz w:val="48"/>
          <w:szCs w:val="48"/>
        </w:rPr>
      </w:pPr>
      <w:r w:rsidRPr="00924C52">
        <w:rPr>
          <w:rFonts w:ascii="TH SarabunIT๙" w:hAnsi="TH SarabunIT๙" w:cs="TH SarabunIT๙"/>
          <w:b/>
          <w:bCs/>
          <w:sz w:val="48"/>
          <w:szCs w:val="48"/>
          <w:cs/>
        </w:rPr>
        <w:t>เทศบาลตำบลพอกน้อย</w:t>
      </w:r>
    </w:p>
    <w:p w:rsidR="00563E87" w:rsidRPr="00924C52" w:rsidRDefault="00563E87" w:rsidP="00563E87">
      <w:pPr>
        <w:spacing w:after="0" w:line="240" w:lineRule="auto"/>
        <w:jc w:val="center"/>
        <w:rPr>
          <w:rFonts w:ascii="TH SarabunIT๙" w:hAnsi="TH SarabunIT๙" w:cs="TH SarabunIT๙"/>
          <w:b/>
          <w:bCs/>
          <w:sz w:val="48"/>
          <w:szCs w:val="48"/>
        </w:rPr>
      </w:pPr>
      <w:r w:rsidRPr="00924C52">
        <w:rPr>
          <w:rFonts w:ascii="TH SarabunIT๙" w:hAnsi="TH SarabunIT๙" w:cs="TH SarabunIT๙"/>
          <w:b/>
          <w:bCs/>
          <w:sz w:val="48"/>
          <w:szCs w:val="48"/>
          <w:cs/>
        </w:rPr>
        <w:t>อำเภอ</w:t>
      </w:r>
      <w:proofErr w:type="spellStart"/>
      <w:r w:rsidRPr="00924C52">
        <w:rPr>
          <w:rFonts w:ascii="TH SarabunIT๙" w:hAnsi="TH SarabunIT๙" w:cs="TH SarabunIT๙"/>
          <w:b/>
          <w:bCs/>
          <w:sz w:val="48"/>
          <w:szCs w:val="48"/>
          <w:cs/>
        </w:rPr>
        <w:t>พรรณา</w:t>
      </w:r>
      <w:proofErr w:type="spellEnd"/>
      <w:r w:rsidRPr="00924C52">
        <w:rPr>
          <w:rFonts w:ascii="TH SarabunIT๙" w:hAnsi="TH SarabunIT๙" w:cs="TH SarabunIT๙"/>
          <w:b/>
          <w:bCs/>
          <w:sz w:val="48"/>
          <w:szCs w:val="48"/>
          <w:cs/>
        </w:rPr>
        <w:t>นิคม  จังหวัดสกลนคร</w:t>
      </w:r>
    </w:p>
    <w:p w:rsidR="00563E87" w:rsidRPr="00924C52" w:rsidRDefault="00563E87" w:rsidP="00563E87">
      <w:pPr>
        <w:spacing w:after="0" w:line="240" w:lineRule="auto"/>
        <w:jc w:val="center"/>
        <w:rPr>
          <w:rFonts w:ascii="TH SarabunIT๙" w:hAnsi="TH SarabunIT๙" w:cs="TH SarabunIT๙"/>
          <w:b/>
          <w:bCs/>
          <w:sz w:val="48"/>
          <w:szCs w:val="48"/>
        </w:rPr>
      </w:pPr>
    </w:p>
    <w:p w:rsidR="00BA7C9D" w:rsidRPr="0017199B" w:rsidRDefault="00BA7C9D">
      <w:pPr>
        <w:rPr>
          <w:rFonts w:ascii="TH SarabunIT๙" w:hAnsi="TH SarabunIT๙" w:cs="TH SarabunIT๙"/>
          <w:sz w:val="32"/>
          <w:szCs w:val="32"/>
        </w:rPr>
      </w:pPr>
    </w:p>
    <w:p w:rsidR="00BA7C9D" w:rsidRPr="0017199B" w:rsidRDefault="00BA7C9D" w:rsidP="00BA7C9D">
      <w:pPr>
        <w:spacing w:after="0" w:line="240" w:lineRule="auto"/>
        <w:jc w:val="center"/>
        <w:rPr>
          <w:rFonts w:ascii="TH SarabunIT๙" w:hAnsi="TH SarabunIT๙" w:cs="TH SarabunIT๙"/>
          <w:b/>
          <w:bCs/>
          <w:sz w:val="32"/>
          <w:szCs w:val="32"/>
        </w:rPr>
      </w:pPr>
      <w:r w:rsidRPr="0017199B">
        <w:rPr>
          <w:rFonts w:ascii="TH SarabunIT๙" w:hAnsi="TH SarabunIT๙" w:cs="TH SarabunIT๙"/>
          <w:b/>
          <w:bCs/>
          <w:sz w:val="32"/>
          <w:szCs w:val="32"/>
          <w:cs/>
        </w:rPr>
        <w:lastRenderedPageBreak/>
        <w:t>คำนำ</w:t>
      </w:r>
    </w:p>
    <w:p w:rsidR="00BA7C9D" w:rsidRPr="0017199B" w:rsidRDefault="00BA7C9D" w:rsidP="00BA7C9D">
      <w:pPr>
        <w:spacing w:after="0" w:line="240" w:lineRule="auto"/>
        <w:jc w:val="center"/>
        <w:rPr>
          <w:rFonts w:ascii="TH SarabunIT๙" w:hAnsi="TH SarabunIT๙" w:cs="TH SarabunIT๙"/>
          <w:b/>
          <w:bCs/>
          <w:sz w:val="32"/>
          <w:szCs w:val="32"/>
          <w:cs/>
        </w:rPr>
      </w:pPr>
    </w:p>
    <w:p w:rsidR="00BA7C9D" w:rsidRPr="0017199B" w:rsidRDefault="00BA7C9D" w:rsidP="00BA7C9D">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t>การประเมินคุณธรรมและความโปร่งใสในการดำเนินงานของหน่วยงานภาครัฐ (</w:t>
      </w:r>
      <w:r w:rsidRPr="0017199B">
        <w:rPr>
          <w:rFonts w:ascii="TH SarabunIT๙" w:hAnsi="TH SarabunIT๙" w:cs="TH SarabunIT๙"/>
          <w:sz w:val="32"/>
          <w:szCs w:val="32"/>
        </w:rPr>
        <w:t>Integrity and transparency Assessment: ITA)</w:t>
      </w:r>
      <w:r w:rsidRPr="0017199B">
        <w:rPr>
          <w:rFonts w:ascii="TH SarabunIT๙" w:hAnsi="TH SarabunIT๙" w:cs="TH SarabunIT๙"/>
          <w:sz w:val="32"/>
          <w:szCs w:val="32"/>
          <w:cs/>
        </w:rPr>
        <w:t xml:space="preserve"> มีเจตนารมณ์เพื่อมุ่งหวังให้หน่วยงานภาครัฐได้ยกระดับคุณธรรมและความโปร่งใสของหน่วยงานของตน และมุ่งหวังให้หน่วยงานภาครัฐได้มีการปรับปรุงพัฒนาตนเองในด้านคุณธรรมและความโปร่งใสเพื่อให้เกิด</w:t>
      </w:r>
      <w:proofErr w:type="spellStart"/>
      <w:r w:rsidRPr="0017199B">
        <w:rPr>
          <w:rFonts w:ascii="TH SarabunIT๙" w:hAnsi="TH SarabunIT๙" w:cs="TH SarabunIT๙"/>
          <w:sz w:val="32"/>
          <w:szCs w:val="32"/>
          <w:cs/>
        </w:rPr>
        <w:t>ธรรมาภิ</w:t>
      </w:r>
      <w:proofErr w:type="spellEnd"/>
      <w:r w:rsidRPr="0017199B">
        <w:rPr>
          <w:rFonts w:ascii="TH SarabunIT๙" w:hAnsi="TH SarabunIT๙" w:cs="TH SarabunIT๙"/>
          <w:sz w:val="32"/>
          <w:szCs w:val="32"/>
          <w:cs/>
        </w:rPr>
        <w:t xml:space="preserve">บาลในหน่วยงานภาครัฐ มีการดำเนินงานที่มุ่งให้เกิดประโยชน์ต่อประชาชนและส่วนรวมเป็นสำคัญ และลดโอกาสที่จะเกิดการทุจริตและประพฤติมิชอบในหน่วยงานภาครัฐ ส่งผลให้หน่วยงานภาครัฐสามารถบรรลุตามเป้าหมายที่กำหนดไว้ในแผนแม่บทภายใต้ยุทธศาสตร์ชาติ ประเด็นที่ 21 การต่อต้านการทุจริตและประพฤติมิชอบ (พ.ศ. 2561 </w:t>
      </w:r>
      <w:r w:rsidRPr="0017199B">
        <w:rPr>
          <w:rFonts w:ascii="TH SarabunIT๙" w:hAnsi="TH SarabunIT๙" w:cs="TH SarabunIT๙"/>
          <w:sz w:val="32"/>
          <w:szCs w:val="32"/>
        </w:rPr>
        <w:t xml:space="preserve">– </w:t>
      </w:r>
      <w:r w:rsidRPr="0017199B">
        <w:rPr>
          <w:rFonts w:ascii="TH SarabunIT๙" w:hAnsi="TH SarabunIT๙" w:cs="TH SarabunIT๙"/>
          <w:sz w:val="32"/>
          <w:szCs w:val="32"/>
          <w:cs/>
        </w:rPr>
        <w:t xml:space="preserve">2580) </w:t>
      </w:r>
    </w:p>
    <w:p w:rsidR="00BA7C9D" w:rsidRPr="0017199B" w:rsidRDefault="00BA7C9D" w:rsidP="00BA7C9D">
      <w:pPr>
        <w:spacing w:after="0" w:line="240" w:lineRule="auto"/>
        <w:jc w:val="thaiDistribute"/>
        <w:rPr>
          <w:rFonts w:ascii="TH SarabunIT๙" w:hAnsi="TH SarabunIT๙" w:cs="TH SarabunIT๙"/>
          <w:sz w:val="32"/>
          <w:szCs w:val="32"/>
        </w:rPr>
      </w:pPr>
    </w:p>
    <w:p w:rsidR="00BA7C9D" w:rsidRPr="0017199B" w:rsidRDefault="00BA7C9D" w:rsidP="00BA7C9D">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t>รายงานฉบับนี้ ได้จัดทำขึ้นโดยมีวัตถุประสงค์เพื่อวิเคราะห์ผลการประเมินคุณธรรมและความโปร่งใสในการดำเนินงานของหน่วยงานภาครัฐ (</w:t>
      </w:r>
      <w:r w:rsidRPr="0017199B">
        <w:rPr>
          <w:rFonts w:ascii="TH SarabunIT๙" w:hAnsi="TH SarabunIT๙" w:cs="TH SarabunIT๙"/>
          <w:sz w:val="32"/>
          <w:szCs w:val="32"/>
        </w:rPr>
        <w:t>Integrity and transparency Assessment: ITA)</w:t>
      </w:r>
      <w:r w:rsidRPr="0017199B">
        <w:rPr>
          <w:rFonts w:ascii="TH SarabunIT๙" w:hAnsi="TH SarabunIT๙" w:cs="TH SarabunIT๙"/>
          <w:sz w:val="32"/>
          <w:szCs w:val="32"/>
          <w:cs/>
        </w:rPr>
        <w:t xml:space="preserve"> ในรอบปีที่ผ่านมา (ปี </w:t>
      </w:r>
      <w:r w:rsidRPr="0017199B">
        <w:rPr>
          <w:rFonts w:ascii="TH SarabunIT๙" w:hAnsi="TH SarabunIT๙" w:cs="TH SarabunIT๙"/>
          <w:sz w:val="32"/>
          <w:szCs w:val="32"/>
        </w:rPr>
        <w:t>2562</w:t>
      </w:r>
      <w:r w:rsidRPr="0017199B">
        <w:rPr>
          <w:rFonts w:ascii="TH SarabunIT๙" w:hAnsi="TH SarabunIT๙" w:cs="TH SarabunIT๙"/>
          <w:sz w:val="32"/>
          <w:szCs w:val="32"/>
          <w:cs/>
        </w:rPr>
        <w:t xml:space="preserve">) </w:t>
      </w:r>
      <w:r w:rsidR="004E6A5A" w:rsidRPr="0017199B">
        <w:rPr>
          <w:rFonts w:ascii="TH SarabunIT๙" w:hAnsi="TH SarabunIT๙" w:cs="TH SarabunIT๙"/>
          <w:sz w:val="32"/>
          <w:szCs w:val="32"/>
          <w:cs/>
        </w:rPr>
        <w:t xml:space="preserve">ประกอบด้วย ประเด็นข้อบกพร่องหรือจุดอ่อนที่จะต้องแก้ไขโดยเร่งด่วน ประเด็นที่จะต้องพัฒนาให้ดีขึ้น แนวทางการนำผลการวิเคราะห์ไปสู่แนวทางการปฏิบัติของหน่วยงาน </w:t>
      </w:r>
      <w:r w:rsidR="007145CB" w:rsidRPr="0017199B">
        <w:rPr>
          <w:rFonts w:ascii="TH SarabunIT๙" w:hAnsi="TH SarabunIT๙" w:cs="TH SarabunIT๙"/>
          <w:sz w:val="32"/>
          <w:szCs w:val="32"/>
          <w:cs/>
        </w:rPr>
        <w:t>ตลอดถึงข้อเสนอแนะในการจัดทำมาตรการเพื่อขับเคลื่อนการส่งเสริมคุณธรรมและความโปร่งใสภายในหน่วยงานให้ดีขึ้น</w:t>
      </w:r>
    </w:p>
    <w:p w:rsidR="004E6A5A" w:rsidRPr="0017199B" w:rsidRDefault="004E6A5A" w:rsidP="00BA7C9D">
      <w:pPr>
        <w:spacing w:after="0" w:line="240" w:lineRule="auto"/>
        <w:jc w:val="thaiDistribute"/>
        <w:rPr>
          <w:rFonts w:ascii="TH SarabunIT๙" w:hAnsi="TH SarabunIT๙" w:cs="TH SarabunIT๙"/>
          <w:sz w:val="32"/>
          <w:szCs w:val="32"/>
        </w:rPr>
      </w:pPr>
    </w:p>
    <w:p w:rsidR="004E6A5A" w:rsidRPr="0017199B" w:rsidRDefault="004E6A5A" w:rsidP="00BA7C9D">
      <w:pPr>
        <w:spacing w:after="0" w:line="240" w:lineRule="auto"/>
        <w:jc w:val="thaiDistribute"/>
        <w:rPr>
          <w:rFonts w:ascii="TH SarabunIT๙" w:hAnsi="TH SarabunIT๙" w:cs="TH SarabunIT๙"/>
          <w:sz w:val="32"/>
          <w:szCs w:val="32"/>
        </w:rPr>
      </w:pPr>
      <w:r w:rsidRPr="0017199B">
        <w:rPr>
          <w:rFonts w:ascii="TH SarabunIT๙" w:hAnsi="TH SarabunIT๙" w:cs="TH SarabunIT๙"/>
          <w:color w:val="000000" w:themeColor="text1"/>
          <w:sz w:val="32"/>
          <w:szCs w:val="32"/>
          <w:cs/>
        </w:rPr>
        <w:tab/>
      </w:r>
      <w:r w:rsidRPr="0017199B">
        <w:rPr>
          <w:rFonts w:ascii="TH SarabunIT๙" w:hAnsi="TH SarabunIT๙" w:cs="TH SarabunIT๙"/>
          <w:color w:val="000000" w:themeColor="text1"/>
          <w:sz w:val="32"/>
          <w:szCs w:val="32"/>
          <w:cs/>
        </w:rPr>
        <w:tab/>
        <w:t>ในการนี้ สำนักงานเทศบาลตำบล</w:t>
      </w:r>
      <w:r w:rsidR="0017199B" w:rsidRPr="0017199B">
        <w:rPr>
          <w:rFonts w:ascii="TH SarabunIT๙" w:hAnsi="TH SarabunIT๙" w:cs="TH SarabunIT๙"/>
          <w:color w:val="000000" w:themeColor="text1"/>
          <w:sz w:val="32"/>
          <w:szCs w:val="32"/>
          <w:cs/>
        </w:rPr>
        <w:t>พอกน้อย</w:t>
      </w:r>
      <w:r w:rsidRPr="0017199B">
        <w:rPr>
          <w:rFonts w:ascii="TH SarabunIT๙" w:hAnsi="TH SarabunIT๙" w:cs="TH SarabunIT๙"/>
          <w:color w:val="000000" w:themeColor="text1"/>
          <w:sz w:val="32"/>
          <w:szCs w:val="32"/>
          <w:cs/>
        </w:rPr>
        <w:t xml:space="preserve">  หวังเป็นอย่างยิ่ง</w:t>
      </w:r>
      <w:r w:rsidRPr="0017199B">
        <w:rPr>
          <w:rFonts w:ascii="TH SarabunIT๙" w:hAnsi="TH SarabunIT๙" w:cs="TH SarabunIT๙"/>
          <w:sz w:val="32"/>
          <w:szCs w:val="32"/>
          <w:cs/>
        </w:rPr>
        <w:t>ว่า รายงานฉบับนี้จำสามารถยกระดับคุณธรรมและความโปร่งใสในการดำเนินงานของหน่วยงานภาครัฐได้อย่างมีประสิทธิภาพ  และเป็นข้อมูลในการปรับปรุงการดำเนินงานให้เป็นไปตามหลัก</w:t>
      </w:r>
      <w:proofErr w:type="spellStart"/>
      <w:r w:rsidRPr="0017199B">
        <w:rPr>
          <w:rFonts w:ascii="TH SarabunIT๙" w:hAnsi="TH SarabunIT๙" w:cs="TH SarabunIT๙"/>
          <w:sz w:val="32"/>
          <w:szCs w:val="32"/>
          <w:cs/>
        </w:rPr>
        <w:t>ธรรมาภิ</w:t>
      </w:r>
      <w:proofErr w:type="spellEnd"/>
      <w:r w:rsidRPr="0017199B">
        <w:rPr>
          <w:rFonts w:ascii="TH SarabunIT๙" w:hAnsi="TH SarabunIT๙" w:cs="TH SarabunIT๙"/>
          <w:sz w:val="32"/>
          <w:szCs w:val="32"/>
          <w:cs/>
        </w:rPr>
        <w:t>บาล (</w:t>
      </w:r>
      <w:r w:rsidRPr="0017199B">
        <w:rPr>
          <w:rFonts w:ascii="TH SarabunIT๙" w:hAnsi="TH SarabunIT๙" w:cs="TH SarabunIT๙"/>
          <w:sz w:val="32"/>
          <w:szCs w:val="32"/>
        </w:rPr>
        <w:t>Good governance</w:t>
      </w:r>
      <w:r w:rsidRPr="0017199B">
        <w:rPr>
          <w:rFonts w:ascii="TH SarabunIT๙" w:hAnsi="TH SarabunIT๙" w:cs="TH SarabunIT๙"/>
          <w:sz w:val="32"/>
          <w:szCs w:val="32"/>
          <w:cs/>
        </w:rPr>
        <w:t>) สะท้องถึงภาพลักษณ์เชิงบวกให้หับหน่วยงาน</w:t>
      </w:r>
      <w:r w:rsidRPr="0017199B">
        <w:rPr>
          <w:rFonts w:ascii="TH SarabunIT๙" w:hAnsi="TH SarabunIT๙" w:cs="TH SarabunIT๙"/>
          <w:sz w:val="32"/>
          <w:szCs w:val="32"/>
        </w:rPr>
        <w:t xml:space="preserve"> </w:t>
      </w:r>
      <w:r w:rsidRPr="0017199B">
        <w:rPr>
          <w:rFonts w:ascii="TH SarabunIT๙" w:hAnsi="TH SarabunIT๙" w:cs="TH SarabunIT๙"/>
          <w:sz w:val="32"/>
          <w:szCs w:val="32"/>
          <w:cs/>
        </w:rPr>
        <w:t>และส่งผลต่อการยกระดับค่าดัชนีการรับรู้การทุจริต (</w:t>
      </w:r>
      <w:r w:rsidRPr="0017199B">
        <w:rPr>
          <w:rFonts w:ascii="TH SarabunIT๙" w:hAnsi="TH SarabunIT๙" w:cs="TH SarabunIT๙"/>
          <w:sz w:val="32"/>
          <w:szCs w:val="32"/>
        </w:rPr>
        <w:t>Corruption Perception Index : CPI</w:t>
      </w:r>
      <w:r w:rsidRPr="0017199B">
        <w:rPr>
          <w:rFonts w:ascii="TH SarabunIT๙" w:hAnsi="TH SarabunIT๙" w:cs="TH SarabunIT๙"/>
          <w:sz w:val="32"/>
          <w:szCs w:val="32"/>
          <w:cs/>
        </w:rPr>
        <w:t>)</w:t>
      </w:r>
      <w:r w:rsidRPr="0017199B">
        <w:rPr>
          <w:rFonts w:ascii="TH SarabunIT๙" w:hAnsi="TH SarabunIT๙" w:cs="TH SarabunIT๙"/>
          <w:sz w:val="32"/>
          <w:szCs w:val="32"/>
        </w:rPr>
        <w:t xml:space="preserve"> </w:t>
      </w:r>
      <w:r w:rsidRPr="0017199B">
        <w:rPr>
          <w:rFonts w:ascii="TH SarabunIT๙" w:hAnsi="TH SarabunIT๙" w:cs="TH SarabunIT๙"/>
          <w:sz w:val="32"/>
          <w:szCs w:val="32"/>
          <w:cs/>
        </w:rPr>
        <w:t xml:space="preserve">ของประเทศไทยให้มีอันดับ และค่าคะแนนที่สูงขึ้นต่อไป </w:t>
      </w:r>
    </w:p>
    <w:p w:rsidR="004E6A5A" w:rsidRPr="0017199B" w:rsidRDefault="004E6A5A" w:rsidP="00BA7C9D">
      <w:pPr>
        <w:spacing w:after="0" w:line="240" w:lineRule="auto"/>
        <w:jc w:val="thaiDistribute"/>
        <w:rPr>
          <w:rFonts w:ascii="TH SarabunIT๙" w:hAnsi="TH SarabunIT๙" w:cs="TH SarabunIT๙"/>
          <w:sz w:val="32"/>
          <w:szCs w:val="32"/>
        </w:rPr>
      </w:pPr>
    </w:p>
    <w:p w:rsidR="004E6A5A" w:rsidRPr="0017199B" w:rsidRDefault="004E6A5A" w:rsidP="00BA7C9D">
      <w:pPr>
        <w:spacing w:after="0" w:line="240" w:lineRule="auto"/>
        <w:jc w:val="thaiDistribute"/>
        <w:rPr>
          <w:rFonts w:ascii="TH SarabunIT๙" w:hAnsi="TH SarabunIT๙" w:cs="TH SarabunIT๙"/>
          <w:sz w:val="32"/>
          <w:szCs w:val="32"/>
        </w:rPr>
      </w:pPr>
    </w:p>
    <w:p w:rsidR="004E6A5A" w:rsidRPr="0017199B" w:rsidRDefault="004E6A5A" w:rsidP="00BA7C9D">
      <w:pPr>
        <w:spacing w:after="0" w:line="240" w:lineRule="auto"/>
        <w:jc w:val="thaiDistribute"/>
        <w:rPr>
          <w:rFonts w:ascii="TH SarabunIT๙" w:hAnsi="TH SarabunIT๙" w:cs="TH SarabunIT๙"/>
          <w:sz w:val="32"/>
          <w:szCs w:val="32"/>
        </w:rPr>
      </w:pPr>
    </w:p>
    <w:p w:rsidR="004E6A5A" w:rsidRPr="0017199B" w:rsidRDefault="004E6A5A" w:rsidP="00BA7C9D">
      <w:pPr>
        <w:spacing w:after="0" w:line="240" w:lineRule="auto"/>
        <w:jc w:val="thaiDistribute"/>
        <w:rPr>
          <w:rFonts w:ascii="TH SarabunIT๙" w:hAnsi="TH SarabunIT๙" w:cs="TH SarabunIT๙"/>
          <w:sz w:val="32"/>
          <w:szCs w:val="32"/>
        </w:rPr>
      </w:pPr>
    </w:p>
    <w:p w:rsidR="004E6A5A" w:rsidRPr="0017199B" w:rsidRDefault="004E6A5A" w:rsidP="00BA7C9D">
      <w:pPr>
        <w:spacing w:after="0" w:line="240" w:lineRule="auto"/>
        <w:jc w:val="thaiDistribute"/>
        <w:rPr>
          <w:rFonts w:ascii="TH SarabunIT๙" w:hAnsi="TH SarabunIT๙" w:cs="TH SarabunIT๙"/>
          <w:sz w:val="32"/>
          <w:szCs w:val="32"/>
        </w:rPr>
      </w:pPr>
    </w:p>
    <w:p w:rsidR="004E6A5A" w:rsidRPr="0017199B" w:rsidRDefault="004E6A5A" w:rsidP="00BA7C9D">
      <w:pPr>
        <w:spacing w:after="0" w:line="240" w:lineRule="auto"/>
        <w:jc w:val="thaiDistribute"/>
        <w:rPr>
          <w:rFonts w:ascii="TH SarabunIT๙" w:hAnsi="TH SarabunIT๙" w:cs="TH SarabunIT๙"/>
          <w:sz w:val="32"/>
          <w:szCs w:val="32"/>
        </w:rPr>
      </w:pPr>
    </w:p>
    <w:p w:rsidR="00243ECB" w:rsidRPr="0017199B" w:rsidRDefault="00243ECB" w:rsidP="00BA7C9D">
      <w:pPr>
        <w:spacing w:after="0" w:line="240" w:lineRule="auto"/>
        <w:jc w:val="thaiDistribute"/>
        <w:rPr>
          <w:rFonts w:ascii="TH SarabunIT๙" w:hAnsi="TH SarabunIT๙" w:cs="TH SarabunIT๙"/>
          <w:sz w:val="32"/>
          <w:szCs w:val="32"/>
        </w:rPr>
      </w:pPr>
    </w:p>
    <w:p w:rsidR="00243ECB" w:rsidRPr="0017199B" w:rsidRDefault="00243ECB" w:rsidP="00BA7C9D">
      <w:pPr>
        <w:spacing w:after="0" w:line="240" w:lineRule="auto"/>
        <w:jc w:val="thaiDistribute"/>
        <w:rPr>
          <w:rFonts w:ascii="TH SarabunIT๙" w:hAnsi="TH SarabunIT๙" w:cs="TH SarabunIT๙"/>
          <w:sz w:val="32"/>
          <w:szCs w:val="32"/>
        </w:rPr>
      </w:pPr>
    </w:p>
    <w:p w:rsidR="004E6A5A" w:rsidRPr="0017199B" w:rsidRDefault="004E6A5A" w:rsidP="00BA7C9D">
      <w:pPr>
        <w:spacing w:after="0" w:line="240" w:lineRule="auto"/>
        <w:jc w:val="thaiDistribute"/>
        <w:rPr>
          <w:rFonts w:ascii="TH SarabunIT๙" w:hAnsi="TH SarabunIT๙" w:cs="TH SarabunIT๙"/>
          <w:sz w:val="32"/>
          <w:szCs w:val="32"/>
        </w:rPr>
      </w:pPr>
    </w:p>
    <w:p w:rsidR="004E6A5A" w:rsidRPr="0017199B" w:rsidRDefault="004E6A5A" w:rsidP="004E6A5A">
      <w:pPr>
        <w:spacing w:after="0" w:line="240" w:lineRule="auto"/>
        <w:jc w:val="right"/>
        <w:rPr>
          <w:rFonts w:ascii="TH SarabunIT๙" w:hAnsi="TH SarabunIT๙" w:cs="TH SarabunIT๙"/>
          <w:sz w:val="32"/>
          <w:szCs w:val="32"/>
        </w:rPr>
      </w:pPr>
    </w:p>
    <w:p w:rsidR="004E6A5A" w:rsidRPr="0017199B" w:rsidRDefault="004E6A5A" w:rsidP="004E6A5A">
      <w:pPr>
        <w:spacing w:after="0" w:line="240" w:lineRule="auto"/>
        <w:jc w:val="right"/>
        <w:rPr>
          <w:rFonts w:ascii="TH SarabunIT๙" w:hAnsi="TH SarabunIT๙" w:cs="TH SarabunIT๙"/>
          <w:sz w:val="32"/>
          <w:szCs w:val="32"/>
          <w:cs/>
        </w:rPr>
      </w:pPr>
      <w:r w:rsidRPr="0017199B">
        <w:rPr>
          <w:rFonts w:ascii="TH SarabunIT๙" w:hAnsi="TH SarabunIT๙" w:cs="TH SarabunIT๙"/>
          <w:sz w:val="32"/>
          <w:szCs w:val="32"/>
          <w:cs/>
        </w:rPr>
        <w:t>สำนักงานเทศบาลตำบล</w:t>
      </w:r>
      <w:r w:rsidR="00563E87" w:rsidRPr="0017199B">
        <w:rPr>
          <w:rFonts w:ascii="TH SarabunIT๙" w:hAnsi="TH SarabunIT๙" w:cs="TH SarabunIT๙"/>
          <w:sz w:val="32"/>
          <w:szCs w:val="32"/>
          <w:cs/>
        </w:rPr>
        <w:t>พอกน้อย</w:t>
      </w:r>
    </w:p>
    <w:p w:rsidR="00924C52" w:rsidRPr="006C477C" w:rsidRDefault="004E6A5A" w:rsidP="00924C52">
      <w:pPr>
        <w:spacing w:after="0" w:line="240" w:lineRule="auto"/>
        <w:jc w:val="right"/>
        <w:rPr>
          <w:rFonts w:ascii="TH SarabunIT๙" w:hAnsi="TH SarabunIT๙" w:cs="TH SarabunIT๙"/>
          <w:sz w:val="32"/>
          <w:szCs w:val="32"/>
          <w:cs/>
        </w:rPr>
      </w:pPr>
      <w:r w:rsidRPr="0017199B">
        <w:rPr>
          <w:rFonts w:ascii="TH SarabunIT๙" w:hAnsi="TH SarabunIT๙" w:cs="TH SarabunIT๙"/>
          <w:sz w:val="32"/>
          <w:szCs w:val="32"/>
        </w:rPr>
        <w:tab/>
      </w:r>
      <w:r w:rsidRPr="0017199B">
        <w:rPr>
          <w:rFonts w:ascii="TH SarabunIT๙" w:hAnsi="TH SarabunIT๙" w:cs="TH SarabunIT๙"/>
          <w:sz w:val="32"/>
          <w:szCs w:val="32"/>
        </w:rPr>
        <w:tab/>
      </w:r>
      <w:r w:rsidR="00924C52">
        <w:rPr>
          <w:rFonts w:ascii="TH SarabunIT๙" w:hAnsi="TH SarabunIT๙" w:cs="TH SarabunIT๙" w:hint="cs"/>
          <w:sz w:val="32"/>
          <w:szCs w:val="32"/>
          <w:cs/>
        </w:rPr>
        <w:t>งานวิเคราะห์นโยบายและแผน</w:t>
      </w:r>
    </w:p>
    <w:p w:rsidR="004E6A5A" w:rsidRPr="0017199B" w:rsidRDefault="004E6A5A" w:rsidP="004E6A5A">
      <w:pPr>
        <w:spacing w:after="0" w:line="240" w:lineRule="auto"/>
        <w:jc w:val="right"/>
        <w:rPr>
          <w:rFonts w:ascii="TH SarabunIT๙" w:hAnsi="TH SarabunIT๙" w:cs="TH SarabunIT๙"/>
          <w:sz w:val="32"/>
          <w:szCs w:val="32"/>
        </w:rPr>
      </w:pPr>
    </w:p>
    <w:p w:rsidR="004E6A5A" w:rsidRPr="0017199B" w:rsidRDefault="004E6A5A" w:rsidP="004E6A5A">
      <w:pPr>
        <w:spacing w:after="0" w:line="240" w:lineRule="auto"/>
        <w:jc w:val="right"/>
        <w:rPr>
          <w:rFonts w:ascii="TH SarabunIT๙" w:hAnsi="TH SarabunIT๙" w:cs="TH SarabunIT๙"/>
          <w:sz w:val="32"/>
          <w:szCs w:val="32"/>
        </w:rPr>
      </w:pPr>
    </w:p>
    <w:p w:rsidR="00563E87" w:rsidRPr="003D78AE" w:rsidRDefault="00563E87" w:rsidP="00563E87">
      <w:pPr>
        <w:spacing w:after="0" w:line="240" w:lineRule="auto"/>
        <w:jc w:val="center"/>
        <w:rPr>
          <w:rFonts w:ascii="TH SarabunIT๙" w:hAnsi="TH SarabunIT๙" w:cs="TH SarabunIT๙"/>
          <w:sz w:val="32"/>
          <w:szCs w:val="32"/>
        </w:rPr>
      </w:pPr>
      <w:r w:rsidRPr="003D78AE">
        <w:rPr>
          <w:rFonts w:ascii="TH SarabunIT๙" w:hAnsi="TH SarabunIT๙" w:cs="TH SarabunIT๙"/>
          <w:sz w:val="32"/>
          <w:szCs w:val="32"/>
        </w:rPr>
        <w:lastRenderedPageBreak/>
        <w:t>-1-</w:t>
      </w:r>
    </w:p>
    <w:p w:rsidR="0017199B" w:rsidRPr="0017199B" w:rsidRDefault="0017199B" w:rsidP="00563E87">
      <w:pPr>
        <w:spacing w:after="0" w:line="240" w:lineRule="auto"/>
        <w:jc w:val="center"/>
        <w:rPr>
          <w:rFonts w:ascii="TH SarabunIT๙" w:hAnsi="TH SarabunIT๙" w:cs="TH SarabunIT๙"/>
          <w:b/>
          <w:bCs/>
          <w:sz w:val="32"/>
          <w:szCs w:val="32"/>
        </w:rPr>
      </w:pPr>
    </w:p>
    <w:p w:rsidR="00BA7C9D" w:rsidRPr="0017199B" w:rsidRDefault="004E6A5A" w:rsidP="00611E71">
      <w:pPr>
        <w:spacing w:after="0" w:line="240" w:lineRule="auto"/>
        <w:jc w:val="thaiDistribute"/>
        <w:rPr>
          <w:rFonts w:ascii="TH SarabunIT๙" w:hAnsi="TH SarabunIT๙" w:cs="TH SarabunIT๙"/>
          <w:b/>
          <w:bCs/>
          <w:sz w:val="32"/>
          <w:szCs w:val="32"/>
        </w:rPr>
      </w:pPr>
      <w:r w:rsidRPr="0017199B">
        <w:rPr>
          <w:rFonts w:ascii="TH SarabunIT๙" w:hAnsi="TH SarabunIT๙" w:cs="TH SarabunIT๙"/>
          <w:b/>
          <w:bCs/>
          <w:sz w:val="32"/>
          <w:szCs w:val="32"/>
        </w:rPr>
        <w:t xml:space="preserve">1. </w:t>
      </w:r>
      <w:r w:rsidRPr="0017199B">
        <w:rPr>
          <w:rFonts w:ascii="TH SarabunIT๙" w:hAnsi="TH SarabunIT๙" w:cs="TH SarabunIT๙"/>
          <w:b/>
          <w:bCs/>
          <w:sz w:val="32"/>
          <w:szCs w:val="32"/>
          <w:cs/>
        </w:rPr>
        <w:t>หลักการและเหตุผล</w:t>
      </w:r>
    </w:p>
    <w:p w:rsidR="007145CB" w:rsidRPr="0017199B" w:rsidRDefault="007145CB" w:rsidP="007145CB">
      <w:pPr>
        <w:spacing w:after="0" w:line="240" w:lineRule="auto"/>
        <w:jc w:val="thaiDistribute"/>
        <w:rPr>
          <w:rFonts w:ascii="TH SarabunIT๙" w:hAnsi="TH SarabunIT๙" w:cs="TH SarabunIT๙"/>
          <w:sz w:val="32"/>
          <w:szCs w:val="32"/>
        </w:rPr>
      </w:pPr>
      <w:r w:rsidRPr="0017199B">
        <w:rPr>
          <w:rFonts w:ascii="TH SarabunIT๙" w:hAnsi="TH SarabunIT๙" w:cs="TH SarabunIT๙"/>
          <w:b/>
          <w:bCs/>
          <w:sz w:val="32"/>
          <w:szCs w:val="32"/>
          <w:cs/>
        </w:rPr>
        <w:tab/>
      </w:r>
      <w:r w:rsidRPr="0017199B">
        <w:rPr>
          <w:rFonts w:ascii="TH SarabunIT๙" w:hAnsi="TH SarabunIT๙" w:cs="TH SarabunIT๙"/>
          <w:b/>
          <w:bCs/>
          <w:sz w:val="32"/>
          <w:szCs w:val="32"/>
          <w:cs/>
        </w:rPr>
        <w:tab/>
      </w:r>
      <w:r w:rsidRPr="0017199B">
        <w:rPr>
          <w:rFonts w:ascii="TH SarabunIT๙" w:hAnsi="TH SarabunIT๙" w:cs="TH SarabunIT๙"/>
          <w:sz w:val="32"/>
          <w:szCs w:val="32"/>
          <w:cs/>
        </w:rPr>
        <w:t>สำนักงานคณะกรรมการป้องกันและปราบปรามการทุจริตแห่งชาติ (สำนักงาน ป.ป.ช.) ได้พัฒนาเครื่องมือการประเมินเชิงบวกเพื่อเป็นมาตรการป้องกันการทุจริต และเป็นกลไกในการสร้างความตระหนักรู้ให้กับหน่วยงานภาครัฐมีการดำเนินงานอย่างโปร่งใสและคุณธรรม โดยใช้ชื่อว่า การประเมินคุณธรรมและความโปร่งใสในการดำเนินงานของหน่วยงานภาครัฐ (</w:t>
      </w:r>
      <w:r w:rsidRPr="0017199B">
        <w:rPr>
          <w:rFonts w:ascii="TH SarabunIT๙" w:hAnsi="TH SarabunIT๙" w:cs="TH SarabunIT๙"/>
          <w:sz w:val="32"/>
          <w:szCs w:val="32"/>
        </w:rPr>
        <w:t>Integrity and transparency Assessment: ITA)</w:t>
      </w:r>
      <w:r w:rsidRPr="0017199B">
        <w:rPr>
          <w:rFonts w:ascii="TH SarabunIT๙" w:hAnsi="TH SarabunIT๙" w:cs="TH SarabunIT๙"/>
          <w:sz w:val="32"/>
          <w:szCs w:val="32"/>
          <w:cs/>
        </w:rPr>
        <w:t xml:space="preserve"> ปัจจุบันการประเมินคุณธรรมและความโปร่งใสในการดำเนินงานของหน่วยงานภาครัฐ (</w:t>
      </w:r>
      <w:r w:rsidRPr="0017199B">
        <w:rPr>
          <w:rFonts w:ascii="TH SarabunIT๙" w:hAnsi="TH SarabunIT๙" w:cs="TH SarabunIT๙"/>
          <w:sz w:val="32"/>
          <w:szCs w:val="32"/>
        </w:rPr>
        <w:t>Integrity and transparency Assessment: ITA)</w:t>
      </w:r>
      <w:r w:rsidRPr="0017199B">
        <w:rPr>
          <w:rFonts w:ascii="TH SarabunIT๙" w:hAnsi="TH SarabunIT๙" w:cs="TH SarabunIT๙"/>
          <w:sz w:val="32"/>
          <w:szCs w:val="32"/>
          <w:cs/>
        </w:rPr>
        <w:t xml:space="preserve"> ได้ถูกกำหนดให้เป็นกลยุทธ์ที่สำคัญของยุทธศาสตร์ชาติว่าด้วยการป้องกันและปราบปรามการทุจริต ระยะที่ </w:t>
      </w:r>
      <w:r w:rsidRPr="0017199B">
        <w:rPr>
          <w:rFonts w:ascii="TH SarabunIT๙" w:hAnsi="TH SarabunIT๙" w:cs="TH SarabunIT๙"/>
          <w:sz w:val="32"/>
          <w:szCs w:val="32"/>
        </w:rPr>
        <w:t>3</w:t>
      </w:r>
      <w:r w:rsidRPr="0017199B">
        <w:rPr>
          <w:rFonts w:ascii="TH SarabunIT๙" w:hAnsi="TH SarabunIT๙" w:cs="TH SarabunIT๙"/>
          <w:sz w:val="32"/>
          <w:szCs w:val="32"/>
          <w:cs/>
        </w:rPr>
        <w:t xml:space="preserve"> (พ.ศ.</w:t>
      </w:r>
      <w:r w:rsidRPr="0017199B">
        <w:rPr>
          <w:rFonts w:ascii="TH SarabunIT๙" w:hAnsi="TH SarabunIT๙" w:cs="TH SarabunIT๙"/>
          <w:sz w:val="32"/>
          <w:szCs w:val="32"/>
        </w:rPr>
        <w:t>2560 – 2564</w:t>
      </w:r>
      <w:r w:rsidRPr="0017199B">
        <w:rPr>
          <w:rFonts w:ascii="TH SarabunIT๙" w:hAnsi="TH SarabunIT๙" w:cs="TH SarabunIT๙"/>
          <w:sz w:val="32"/>
          <w:szCs w:val="32"/>
          <w:cs/>
        </w:rPr>
        <w:t>) ซึ่งเครื่องมือดังกล่าว ถือได้ว่าเป็นมาตรการป้องกันการทุจริตเชิงรุก และมุ่งหวังให้หน่วยงานภาครัฐได้ยกระดับคุณธรรมและความโปร่งใสของหน่วยงานของตน และมุ่งหวังให้หน่วยงานภาครัฐได้มีการปรับปรุงพัฒนาตนเองในด้านคุณธรรมและความโปร่งใสเพื่อให้เกิด</w:t>
      </w:r>
      <w:proofErr w:type="spellStart"/>
      <w:r w:rsidRPr="0017199B">
        <w:rPr>
          <w:rFonts w:ascii="TH SarabunIT๙" w:hAnsi="TH SarabunIT๙" w:cs="TH SarabunIT๙"/>
          <w:sz w:val="32"/>
          <w:szCs w:val="32"/>
          <w:cs/>
        </w:rPr>
        <w:t>ธรรมาภิ</w:t>
      </w:r>
      <w:proofErr w:type="spellEnd"/>
      <w:r w:rsidRPr="0017199B">
        <w:rPr>
          <w:rFonts w:ascii="TH SarabunIT๙" w:hAnsi="TH SarabunIT๙" w:cs="TH SarabunIT๙"/>
          <w:sz w:val="32"/>
          <w:szCs w:val="32"/>
          <w:cs/>
        </w:rPr>
        <w:t xml:space="preserve">บาลในหน่วยงานภาครัฐ มีการดำเนินงานที่มุ่งให้เกิดประโยชน์ต่อประชาชนและส่วนรวมเป็นสำคัญ และลดโอกาสที่จะเกิดการทุจริตและประพฤติมิชอบในหน่วยงานภาครัฐ ส่งผลให้หน่วยงานภาครัฐสามารถบรรลุตามเป้าหมายที่กำหนดไว้ในแผนแม่บทภายใต้ยุทธศาสตร์ชาติ ประเด็นที่ 21 การต่อต้านการทุจริตและประพฤติมิชอบ (พ.ศ. 2561 </w:t>
      </w:r>
      <w:r w:rsidRPr="0017199B">
        <w:rPr>
          <w:rFonts w:ascii="TH SarabunIT๙" w:hAnsi="TH SarabunIT๙" w:cs="TH SarabunIT๙"/>
          <w:sz w:val="32"/>
          <w:szCs w:val="32"/>
        </w:rPr>
        <w:t xml:space="preserve">– </w:t>
      </w:r>
      <w:r w:rsidRPr="0017199B">
        <w:rPr>
          <w:rFonts w:ascii="TH SarabunIT๙" w:hAnsi="TH SarabunIT๙" w:cs="TH SarabunIT๙"/>
          <w:sz w:val="32"/>
          <w:szCs w:val="32"/>
          <w:cs/>
        </w:rPr>
        <w:t xml:space="preserve">2580) </w:t>
      </w:r>
    </w:p>
    <w:p w:rsidR="007145CB" w:rsidRPr="0017199B" w:rsidRDefault="007145CB" w:rsidP="007145CB">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r>
    </w:p>
    <w:p w:rsidR="0015734F" w:rsidRPr="0017199B" w:rsidRDefault="007145CB" w:rsidP="00207EB5">
      <w:pPr>
        <w:spacing w:after="0" w:line="240" w:lineRule="auto"/>
        <w:rPr>
          <w:rFonts w:ascii="TH SarabunIT๙" w:hAnsi="TH SarabunIT๙" w:cs="TH SarabunIT๙"/>
          <w:sz w:val="32"/>
          <w:szCs w:val="32"/>
          <w:cs/>
        </w:rPr>
      </w:pPr>
      <w:r w:rsidRPr="0017199B">
        <w:rPr>
          <w:rFonts w:ascii="TH SarabunIT๙" w:hAnsi="TH SarabunIT๙" w:cs="TH SarabunIT๙"/>
          <w:sz w:val="32"/>
          <w:szCs w:val="32"/>
        </w:rPr>
        <w:tab/>
      </w:r>
      <w:r w:rsidRPr="0017199B">
        <w:rPr>
          <w:rFonts w:ascii="TH SarabunIT๙" w:hAnsi="TH SarabunIT๙" w:cs="TH SarabunIT๙"/>
          <w:sz w:val="32"/>
          <w:szCs w:val="32"/>
        </w:rPr>
        <w:tab/>
      </w:r>
      <w:r w:rsidRPr="0017199B">
        <w:rPr>
          <w:rFonts w:ascii="TH SarabunIT๙" w:hAnsi="TH SarabunIT๙" w:cs="TH SarabunIT๙"/>
          <w:sz w:val="32"/>
          <w:szCs w:val="32"/>
          <w:cs/>
        </w:rPr>
        <w:t>เพื่อให้การประเมินคุณธรรมและความโปร่งใสของหน่วยงานภาครัฐ(</w:t>
      </w:r>
      <w:r w:rsidRPr="0017199B">
        <w:rPr>
          <w:rFonts w:ascii="TH SarabunIT๙" w:hAnsi="TH SarabunIT๙" w:cs="TH SarabunIT๙"/>
          <w:sz w:val="32"/>
          <w:szCs w:val="32"/>
        </w:rPr>
        <w:t>Integrity and transparency Assessment: ITA)</w:t>
      </w:r>
      <w:r w:rsidR="0017199B" w:rsidRPr="0017199B">
        <w:rPr>
          <w:rFonts w:ascii="TH SarabunIT๙" w:hAnsi="TH SarabunIT๙" w:cs="TH SarabunIT๙"/>
          <w:sz w:val="32"/>
          <w:szCs w:val="32"/>
          <w:cs/>
        </w:rPr>
        <w:t xml:space="preserve"> </w:t>
      </w:r>
      <w:r w:rsidRPr="0017199B">
        <w:rPr>
          <w:rFonts w:ascii="TH SarabunIT๙" w:hAnsi="TH SarabunIT๙" w:cs="TH SarabunIT๙"/>
          <w:sz w:val="32"/>
          <w:szCs w:val="32"/>
          <w:cs/>
        </w:rPr>
        <w:t>ในปีพ.ศ.</w:t>
      </w:r>
      <w:r w:rsidRPr="0017199B">
        <w:rPr>
          <w:rFonts w:ascii="TH SarabunIT๙" w:hAnsi="TH SarabunIT๙" w:cs="TH SarabunIT๙"/>
          <w:sz w:val="32"/>
          <w:szCs w:val="32"/>
        </w:rPr>
        <w:t>2563</w:t>
      </w:r>
      <w:r w:rsidRPr="0017199B">
        <w:rPr>
          <w:rFonts w:ascii="TH SarabunIT๙" w:hAnsi="TH SarabunIT๙" w:cs="TH SarabunIT๙"/>
          <w:sz w:val="32"/>
          <w:szCs w:val="32"/>
          <w:cs/>
        </w:rPr>
        <w:t xml:space="preserve"> เป็นไปด้วยความเรียบร้อย</w:t>
      </w:r>
      <w:r w:rsidR="0017199B" w:rsidRPr="0017199B">
        <w:rPr>
          <w:rFonts w:ascii="TH SarabunIT๙" w:hAnsi="TH SarabunIT๙" w:cs="TH SarabunIT๙"/>
          <w:color w:val="000000" w:themeColor="text1"/>
          <w:sz w:val="32"/>
          <w:szCs w:val="32"/>
          <w:cs/>
        </w:rPr>
        <w:t xml:space="preserve"> </w:t>
      </w:r>
      <w:r w:rsidRPr="0017199B">
        <w:rPr>
          <w:rFonts w:ascii="TH SarabunIT๙" w:hAnsi="TH SarabunIT๙" w:cs="TH SarabunIT๙"/>
          <w:color w:val="000000" w:themeColor="text1"/>
          <w:sz w:val="32"/>
          <w:szCs w:val="32"/>
          <w:cs/>
        </w:rPr>
        <w:t>สำนักงาน</w:t>
      </w:r>
      <w:r w:rsidR="0017199B" w:rsidRPr="0017199B">
        <w:rPr>
          <w:rFonts w:ascii="TH SarabunIT๙" w:hAnsi="TH SarabunIT๙" w:cs="TH SarabunIT๙"/>
          <w:color w:val="000000" w:themeColor="text1"/>
          <w:sz w:val="32"/>
          <w:szCs w:val="32"/>
          <w:cs/>
        </w:rPr>
        <w:t xml:space="preserve">เทศบาลตำบลพอกน้อย  </w:t>
      </w:r>
      <w:r w:rsidRPr="0017199B">
        <w:rPr>
          <w:rFonts w:ascii="TH SarabunIT๙" w:hAnsi="TH SarabunIT๙" w:cs="TH SarabunIT๙"/>
          <w:sz w:val="32"/>
          <w:szCs w:val="32"/>
          <w:cs/>
        </w:rPr>
        <w:t xml:space="preserve">จึงได้จัดทำรายงานการประเมินผลการประเมินคุณธรรมและความโปร่งใสในการดำเนินการของหน่วยงานภาครัฐในปีที่ผ่านมา (ปี 2562) ประกอบด้วย ประเด็นข้อบกพร่องหรือจุดอ่อนที่จะต้องแก้ไขโดยเร่งด่วน ประเด็นที่จะต้องพัฒนาให้ดีขึ้น แนวทางการนำผลการวิเคราะห์ไปสู่แนวทางการปฏิบัติของหน่วยงาน ตลอดถึงข้อเสนอแนะในการจัดทำมาตรการเพื่อขับเคลื่อนการส่งเสริมคุณธรรมและความโปร่งใสภายในหน่วยงานให้ดีขึ้น </w:t>
      </w:r>
    </w:p>
    <w:p w:rsidR="00611E71" w:rsidRPr="0017199B" w:rsidRDefault="007145CB" w:rsidP="00611E71">
      <w:pPr>
        <w:spacing w:after="0" w:line="240" w:lineRule="auto"/>
        <w:jc w:val="thaiDistribute"/>
        <w:rPr>
          <w:rFonts w:ascii="TH SarabunIT๙" w:hAnsi="TH SarabunIT๙" w:cs="TH SarabunIT๙"/>
          <w:b/>
          <w:bCs/>
          <w:sz w:val="32"/>
          <w:szCs w:val="32"/>
        </w:rPr>
      </w:pPr>
      <w:r w:rsidRPr="0017199B">
        <w:rPr>
          <w:rFonts w:ascii="TH SarabunIT๙" w:hAnsi="TH SarabunIT๙" w:cs="TH SarabunIT๙"/>
          <w:b/>
          <w:bCs/>
          <w:sz w:val="32"/>
          <w:szCs w:val="32"/>
        </w:rPr>
        <w:t xml:space="preserve"> </w:t>
      </w:r>
    </w:p>
    <w:p w:rsidR="0015734F" w:rsidRPr="0017199B" w:rsidRDefault="004E6A5A" w:rsidP="00611E71">
      <w:pPr>
        <w:spacing w:after="0" w:line="240" w:lineRule="auto"/>
        <w:jc w:val="thaiDistribute"/>
        <w:rPr>
          <w:rFonts w:ascii="TH SarabunIT๙" w:hAnsi="TH SarabunIT๙" w:cs="TH SarabunIT๙"/>
          <w:b/>
          <w:bCs/>
          <w:sz w:val="32"/>
          <w:szCs w:val="32"/>
          <w:cs/>
        </w:rPr>
      </w:pPr>
      <w:r w:rsidRPr="0017199B">
        <w:rPr>
          <w:rFonts w:ascii="TH SarabunIT๙" w:hAnsi="TH SarabunIT๙" w:cs="TH SarabunIT๙"/>
          <w:b/>
          <w:bCs/>
          <w:sz w:val="32"/>
          <w:szCs w:val="32"/>
        </w:rPr>
        <w:t xml:space="preserve">2. </w:t>
      </w:r>
      <w:proofErr w:type="gramStart"/>
      <w:r w:rsidRPr="0017199B">
        <w:rPr>
          <w:rFonts w:ascii="TH SarabunIT๙" w:hAnsi="TH SarabunIT๙" w:cs="TH SarabunIT๙"/>
          <w:b/>
          <w:bCs/>
          <w:sz w:val="32"/>
          <w:szCs w:val="32"/>
          <w:cs/>
        </w:rPr>
        <w:t>ผลการประเมินคุณธรรมและความโปร่งใสในการดำเนินงานของ</w:t>
      </w:r>
      <w:r w:rsidR="0017199B" w:rsidRPr="0017199B">
        <w:rPr>
          <w:rFonts w:ascii="TH SarabunIT๙" w:hAnsi="TH SarabunIT๙" w:cs="TH SarabunIT๙"/>
          <w:b/>
          <w:bCs/>
          <w:color w:val="000000" w:themeColor="text1"/>
          <w:sz w:val="32"/>
          <w:szCs w:val="32"/>
          <w:cs/>
        </w:rPr>
        <w:t xml:space="preserve">สำนักงานเทศบาลตำบลพอกน้อย  </w:t>
      </w:r>
      <w:r w:rsidR="00591921" w:rsidRPr="0017199B">
        <w:rPr>
          <w:rFonts w:ascii="TH SarabunIT๙" w:hAnsi="TH SarabunIT๙" w:cs="TH SarabunIT๙"/>
          <w:b/>
          <w:bCs/>
          <w:color w:val="000000" w:themeColor="text1"/>
          <w:sz w:val="32"/>
          <w:szCs w:val="32"/>
          <w:cs/>
        </w:rPr>
        <w:t>อำเภอ</w:t>
      </w:r>
      <w:proofErr w:type="spellStart"/>
      <w:r w:rsidR="0017199B" w:rsidRPr="0017199B">
        <w:rPr>
          <w:rFonts w:ascii="TH SarabunIT๙" w:hAnsi="TH SarabunIT๙" w:cs="TH SarabunIT๙"/>
          <w:b/>
          <w:bCs/>
          <w:color w:val="000000" w:themeColor="text1"/>
          <w:sz w:val="32"/>
          <w:szCs w:val="32"/>
          <w:cs/>
        </w:rPr>
        <w:t>พรรณา</w:t>
      </w:r>
      <w:proofErr w:type="spellEnd"/>
      <w:r w:rsidR="0017199B" w:rsidRPr="0017199B">
        <w:rPr>
          <w:rFonts w:ascii="TH SarabunIT๙" w:hAnsi="TH SarabunIT๙" w:cs="TH SarabunIT๙"/>
          <w:b/>
          <w:bCs/>
          <w:color w:val="000000" w:themeColor="text1"/>
          <w:sz w:val="32"/>
          <w:szCs w:val="32"/>
          <w:cs/>
        </w:rPr>
        <w:t>นิคม</w:t>
      </w:r>
      <w:proofErr w:type="gramEnd"/>
      <w:r w:rsidR="0017199B" w:rsidRPr="0017199B">
        <w:rPr>
          <w:rFonts w:ascii="TH SarabunIT๙" w:hAnsi="TH SarabunIT๙" w:cs="TH SarabunIT๙"/>
          <w:b/>
          <w:bCs/>
          <w:color w:val="FF0000"/>
          <w:sz w:val="32"/>
          <w:szCs w:val="32"/>
          <w:cs/>
        </w:rPr>
        <w:t xml:space="preserve"> </w:t>
      </w:r>
      <w:r w:rsidR="00591921" w:rsidRPr="0017199B">
        <w:rPr>
          <w:rFonts w:ascii="TH SarabunIT๙" w:hAnsi="TH SarabunIT๙" w:cs="TH SarabunIT๙"/>
          <w:b/>
          <w:bCs/>
          <w:sz w:val="32"/>
          <w:szCs w:val="32"/>
          <w:cs/>
        </w:rPr>
        <w:t xml:space="preserve">จังหวัดสกลนคร </w:t>
      </w:r>
      <w:r w:rsidR="00207EB5" w:rsidRPr="0017199B">
        <w:rPr>
          <w:rFonts w:ascii="TH SarabunIT๙" w:hAnsi="TH SarabunIT๙" w:cs="TH SarabunIT๙"/>
          <w:b/>
          <w:bCs/>
          <w:sz w:val="32"/>
          <w:szCs w:val="32"/>
        </w:rPr>
        <w:t xml:space="preserve"> </w:t>
      </w:r>
      <w:r w:rsidR="00207EB5" w:rsidRPr="0017199B">
        <w:rPr>
          <w:rFonts w:ascii="TH SarabunIT๙" w:hAnsi="TH SarabunIT๙" w:cs="TH SarabunIT๙"/>
          <w:b/>
          <w:bCs/>
          <w:sz w:val="32"/>
          <w:szCs w:val="32"/>
          <w:cs/>
        </w:rPr>
        <w:t>(ข้อมูลมาจากระบบ</w:t>
      </w:r>
      <w:r w:rsidR="00207EB5" w:rsidRPr="0017199B">
        <w:rPr>
          <w:rFonts w:ascii="TH SarabunIT๙" w:hAnsi="TH SarabunIT๙" w:cs="TH SarabunIT๙"/>
          <w:b/>
          <w:bCs/>
          <w:sz w:val="32"/>
          <w:szCs w:val="32"/>
        </w:rPr>
        <w:t xml:space="preserve"> ITAS </w:t>
      </w:r>
      <w:r w:rsidR="00207EB5" w:rsidRPr="0017199B">
        <w:rPr>
          <w:rFonts w:ascii="TH SarabunIT๙" w:hAnsi="TH SarabunIT๙" w:cs="TH SarabunIT๙"/>
          <w:b/>
          <w:bCs/>
          <w:sz w:val="32"/>
          <w:szCs w:val="32"/>
          <w:cs/>
        </w:rPr>
        <w:t xml:space="preserve">ปี </w:t>
      </w:r>
      <w:r w:rsidR="00207EB5" w:rsidRPr="0017199B">
        <w:rPr>
          <w:rFonts w:ascii="TH SarabunIT๙" w:hAnsi="TH SarabunIT๙" w:cs="TH SarabunIT๙"/>
          <w:b/>
          <w:bCs/>
          <w:sz w:val="32"/>
          <w:szCs w:val="32"/>
        </w:rPr>
        <w:t>2562</w:t>
      </w:r>
      <w:r w:rsidR="00207EB5" w:rsidRPr="0017199B">
        <w:rPr>
          <w:rFonts w:ascii="TH SarabunIT๙" w:hAnsi="TH SarabunIT๙" w:cs="TH SarabunIT๙"/>
          <w:b/>
          <w:bCs/>
          <w:sz w:val="32"/>
          <w:szCs w:val="32"/>
          <w:cs/>
        </w:rPr>
        <w:t>)</w:t>
      </w:r>
    </w:p>
    <w:p w:rsidR="00207EB5" w:rsidRPr="0017199B" w:rsidRDefault="00207EB5" w:rsidP="00207EB5">
      <w:pPr>
        <w:spacing w:after="0" w:line="240" w:lineRule="auto"/>
        <w:ind w:firstLine="1440"/>
        <w:jc w:val="thaiDistribute"/>
        <w:rPr>
          <w:rFonts w:ascii="TH SarabunIT๙" w:hAnsi="TH SarabunIT๙" w:cs="TH SarabunIT๙"/>
          <w:sz w:val="32"/>
          <w:szCs w:val="32"/>
        </w:rPr>
      </w:pPr>
      <w:r w:rsidRPr="0017199B">
        <w:rPr>
          <w:rFonts w:ascii="TH SarabunIT๙" w:hAnsi="TH SarabunIT๙" w:cs="TH SarabunIT๙"/>
          <w:sz w:val="32"/>
          <w:szCs w:val="32"/>
          <w:cs/>
        </w:rPr>
        <w:t>ผลการประเมินระดับคุณธรรมและความโปร่งใส (</w:t>
      </w:r>
      <w:r w:rsidRPr="0017199B">
        <w:rPr>
          <w:rFonts w:ascii="TH SarabunIT๙" w:hAnsi="TH SarabunIT๙" w:cs="TH SarabunIT๙"/>
          <w:sz w:val="32"/>
          <w:szCs w:val="32"/>
        </w:rPr>
        <w:t xml:space="preserve">ITA) </w:t>
      </w:r>
      <w:r w:rsidRPr="0017199B">
        <w:rPr>
          <w:rFonts w:ascii="TH SarabunIT๙" w:hAnsi="TH SarabunIT๙" w:cs="TH SarabunIT๙"/>
          <w:sz w:val="32"/>
          <w:szCs w:val="32"/>
          <w:cs/>
        </w:rPr>
        <w:t xml:space="preserve">ของหน่วยงานองค์การบริหารส่วนตำบลสุวรรณคาม มีค่าคะแนนเท่ากับ </w:t>
      </w:r>
      <w:r w:rsidRPr="0017199B">
        <w:rPr>
          <w:rFonts w:ascii="TH SarabunIT๙" w:hAnsi="TH SarabunIT๙" w:cs="TH SarabunIT๙"/>
          <w:b/>
          <w:bCs/>
          <w:sz w:val="32"/>
          <w:szCs w:val="32"/>
        </w:rPr>
        <w:t>92.01</w:t>
      </w:r>
      <w:r w:rsidRPr="0017199B">
        <w:rPr>
          <w:rFonts w:ascii="TH SarabunIT๙" w:hAnsi="TH SarabunIT๙" w:cs="TH SarabunIT๙"/>
          <w:b/>
          <w:bCs/>
          <w:sz w:val="32"/>
          <w:szCs w:val="32"/>
          <w:cs/>
        </w:rPr>
        <w:t xml:space="preserve"> คะแนน</w:t>
      </w:r>
      <w:r w:rsidRPr="0017199B">
        <w:rPr>
          <w:rFonts w:ascii="TH SarabunIT๙" w:hAnsi="TH SarabunIT๙" w:cs="TH SarabunIT๙"/>
          <w:sz w:val="32"/>
          <w:szCs w:val="32"/>
          <w:cs/>
        </w:rPr>
        <w:t xml:space="preserve"> อยู่ใน</w:t>
      </w:r>
      <w:r w:rsidRPr="0017199B">
        <w:rPr>
          <w:rFonts w:ascii="TH SarabunIT๙" w:hAnsi="TH SarabunIT๙" w:cs="TH SarabunIT๙"/>
          <w:b/>
          <w:bCs/>
          <w:sz w:val="32"/>
          <w:szCs w:val="32"/>
          <w:cs/>
        </w:rPr>
        <w:t xml:space="preserve">ระดับ </w:t>
      </w:r>
      <w:r w:rsidRPr="0017199B">
        <w:rPr>
          <w:rFonts w:ascii="TH SarabunIT๙" w:hAnsi="TH SarabunIT๙" w:cs="TH SarabunIT๙"/>
          <w:b/>
          <w:bCs/>
          <w:sz w:val="32"/>
          <w:szCs w:val="32"/>
        </w:rPr>
        <w:t>A</w:t>
      </w:r>
      <w:r w:rsidRPr="0017199B">
        <w:rPr>
          <w:rFonts w:ascii="TH SarabunIT๙" w:hAnsi="TH SarabunIT๙" w:cs="TH SarabunIT๙"/>
          <w:sz w:val="32"/>
          <w:szCs w:val="32"/>
        </w:rPr>
        <w:t xml:space="preserve"> </w:t>
      </w:r>
      <w:r w:rsidRPr="0017199B">
        <w:rPr>
          <w:rFonts w:ascii="TH SarabunIT๙" w:hAnsi="TH SarabunIT๙" w:cs="TH SarabunIT๙"/>
          <w:sz w:val="32"/>
          <w:szCs w:val="32"/>
          <w:cs/>
        </w:rPr>
        <w:t>มีรายละเอียดดังนี้</w:t>
      </w:r>
      <w:r w:rsidRPr="0017199B">
        <w:rPr>
          <w:rFonts w:ascii="TH SarabunIT๙" w:hAnsi="TH SarabunIT๙" w:cs="TH SarabunIT๙"/>
          <w:sz w:val="32"/>
          <w:szCs w:val="32"/>
          <w:cs/>
        </w:rPr>
        <w:tab/>
      </w:r>
    </w:p>
    <w:p w:rsidR="00207EB5" w:rsidRPr="0017199B" w:rsidRDefault="00207EB5" w:rsidP="00207EB5">
      <w:pPr>
        <w:spacing w:after="0" w:line="240" w:lineRule="auto"/>
        <w:ind w:firstLine="1440"/>
        <w:jc w:val="thaiDistribute"/>
        <w:rPr>
          <w:rFonts w:ascii="TH SarabunIT๙" w:hAnsi="TH SarabunIT๙" w:cs="TH SarabunIT๙"/>
          <w:sz w:val="32"/>
          <w:szCs w:val="32"/>
        </w:rPr>
      </w:pPr>
      <w:r w:rsidRPr="0017199B">
        <w:rPr>
          <w:rFonts w:ascii="TH SarabunIT๙" w:hAnsi="TH SarabunIT๙" w:cs="TH SarabunIT๙"/>
          <w:sz w:val="32"/>
          <w:szCs w:val="32"/>
        </w:rPr>
        <w:t xml:space="preserve">1. </w:t>
      </w:r>
      <w:r w:rsidRPr="0017199B">
        <w:rPr>
          <w:rFonts w:ascii="TH SarabunIT๙" w:hAnsi="TH SarabunIT๙" w:cs="TH SarabunIT๙"/>
          <w:sz w:val="32"/>
          <w:szCs w:val="32"/>
          <w:cs/>
        </w:rPr>
        <w:t>แบบวัดการรับรู้ของผู้มีส่วนได้ส่วนเสียภายใน (</w:t>
      </w:r>
      <w:r w:rsidRPr="0017199B">
        <w:rPr>
          <w:rFonts w:ascii="TH SarabunIT๙" w:hAnsi="TH SarabunIT๙" w:cs="TH SarabunIT๙"/>
          <w:sz w:val="32"/>
          <w:szCs w:val="32"/>
        </w:rPr>
        <w:t xml:space="preserve">IIT) </w:t>
      </w:r>
      <w:r w:rsidRPr="0017199B">
        <w:rPr>
          <w:rFonts w:ascii="TH SarabunIT๙" w:hAnsi="TH SarabunIT๙" w:cs="TH SarabunIT๙"/>
          <w:sz w:val="32"/>
          <w:szCs w:val="32"/>
          <w:cs/>
        </w:rPr>
        <w:t>การใช้อำนาจ มีข้อเสนอแนะดังนี้หน่วยงานต้องจัดทำข้อตกลงระหว่างผู้บังคับบัญชากับผู้ใต้บังคับบัญชาให้ชัดเจน จัดทำหลักเกณฑ์ในการให้บุคลากรไปอบรม หรือศึกษาต่ออย่างเป็นธรรม มีหลักเกณฑ์การประเมินคุณภาพผลงานตามตัวชี้วัดที่กำหนดไว้อย่างชัดเจน จัดทำประกาศแนวทางการปฏิบัติงานให้เป็นไปตามหน้าที่ พร้อมทั้งประกาศหลักเกณฑ์และเปิดเผยผลการประเมิน การเลื่อนขั้น การโยกย้ายด้วยความเป็นธรรม และทั่วถึง</w:t>
      </w:r>
      <w:r w:rsidRPr="0017199B">
        <w:rPr>
          <w:rFonts w:ascii="TH SarabunIT๙" w:hAnsi="TH SarabunIT๙" w:cs="TH SarabunIT๙"/>
          <w:sz w:val="32"/>
          <w:szCs w:val="32"/>
          <w:cs/>
        </w:rPr>
        <w:tab/>
      </w:r>
    </w:p>
    <w:p w:rsidR="00207EB5" w:rsidRPr="0017199B" w:rsidRDefault="00207EB5" w:rsidP="00207EB5">
      <w:pPr>
        <w:spacing w:after="0" w:line="240" w:lineRule="auto"/>
        <w:ind w:firstLine="1440"/>
        <w:jc w:val="thaiDistribute"/>
        <w:rPr>
          <w:rFonts w:ascii="TH SarabunIT๙" w:hAnsi="TH SarabunIT๙" w:cs="TH SarabunIT๙"/>
          <w:sz w:val="32"/>
          <w:szCs w:val="32"/>
        </w:rPr>
      </w:pPr>
      <w:r w:rsidRPr="0017199B">
        <w:rPr>
          <w:rFonts w:ascii="TH SarabunIT๙" w:hAnsi="TH SarabunIT๙" w:cs="TH SarabunIT๙"/>
          <w:sz w:val="32"/>
          <w:szCs w:val="32"/>
        </w:rPr>
        <w:t xml:space="preserve">2. </w:t>
      </w:r>
      <w:r w:rsidRPr="0017199B">
        <w:rPr>
          <w:rFonts w:ascii="TH SarabunIT๙" w:hAnsi="TH SarabunIT๙" w:cs="TH SarabunIT๙"/>
          <w:sz w:val="32"/>
          <w:szCs w:val="32"/>
          <w:cs/>
        </w:rPr>
        <w:t>แบบวัดการรับรู้ผู้มีส่วนได้ส่วนเสียภายนอก (</w:t>
      </w:r>
      <w:r w:rsidRPr="0017199B">
        <w:rPr>
          <w:rFonts w:ascii="TH SarabunIT๙" w:hAnsi="TH SarabunIT๙" w:cs="TH SarabunIT๙"/>
          <w:sz w:val="32"/>
          <w:szCs w:val="32"/>
        </w:rPr>
        <w:t>EIT)</w:t>
      </w:r>
      <w:r w:rsidRPr="0017199B">
        <w:rPr>
          <w:rFonts w:ascii="TH SarabunIT๙" w:hAnsi="TH SarabunIT๙" w:cs="TH SarabunIT๙"/>
          <w:sz w:val="32"/>
          <w:szCs w:val="32"/>
        </w:rPr>
        <w:tab/>
      </w:r>
      <w:r w:rsidRPr="0017199B">
        <w:rPr>
          <w:rFonts w:ascii="TH SarabunIT๙" w:hAnsi="TH SarabunIT๙" w:cs="TH SarabunIT๙"/>
          <w:sz w:val="32"/>
          <w:szCs w:val="32"/>
          <w:cs/>
        </w:rPr>
        <w:t xml:space="preserve">ประสิทธิภาพการสื่อสาร มีข้อเสนอแนะดังนี้หน่วยงานต้องจัดทำการเผยแพร่ข้อมูลในหลากหลายช่องทาง เช่น </w:t>
      </w:r>
      <w:proofErr w:type="gramStart"/>
      <w:r w:rsidRPr="0017199B">
        <w:rPr>
          <w:rFonts w:ascii="TH SarabunIT๙" w:hAnsi="TH SarabunIT๙" w:cs="TH SarabunIT๙"/>
          <w:sz w:val="32"/>
          <w:szCs w:val="32"/>
        </w:rPr>
        <w:t>Website ,</w:t>
      </w:r>
      <w:proofErr w:type="spellStart"/>
      <w:r w:rsidRPr="0017199B">
        <w:rPr>
          <w:rFonts w:ascii="TH SarabunIT๙" w:hAnsi="TH SarabunIT๙" w:cs="TH SarabunIT๙"/>
          <w:sz w:val="32"/>
          <w:szCs w:val="32"/>
        </w:rPr>
        <w:t>Instagram</w:t>
      </w:r>
      <w:proofErr w:type="spellEnd"/>
      <w:proofErr w:type="gramEnd"/>
      <w:r w:rsidRPr="0017199B">
        <w:rPr>
          <w:rFonts w:ascii="TH SarabunIT๙" w:hAnsi="TH SarabunIT๙" w:cs="TH SarabunIT๙"/>
          <w:sz w:val="32"/>
          <w:szCs w:val="32"/>
        </w:rPr>
        <w:t xml:space="preserve"> , Facebook  </w:t>
      </w:r>
      <w:r w:rsidRPr="0017199B">
        <w:rPr>
          <w:rFonts w:ascii="TH SarabunIT๙" w:hAnsi="TH SarabunIT๙" w:cs="TH SarabunIT๙"/>
          <w:sz w:val="32"/>
          <w:szCs w:val="32"/>
          <w:cs/>
        </w:rPr>
        <w:t xml:space="preserve">ฯลฯ ควรมีช่องทางในการแจ้งเบาะแสการทุจริต เช่น สายด่วน หรือช่องทางอื่นๆ ตามความเหมาะสม </w:t>
      </w:r>
      <w:r w:rsidRPr="0017199B">
        <w:rPr>
          <w:rFonts w:ascii="TH SarabunIT๙" w:hAnsi="TH SarabunIT๙" w:cs="TH SarabunIT๙"/>
          <w:sz w:val="32"/>
          <w:szCs w:val="32"/>
          <w:cs/>
        </w:rPr>
        <w:tab/>
      </w:r>
    </w:p>
    <w:p w:rsidR="00563E87" w:rsidRPr="0017199B" w:rsidRDefault="00563E87" w:rsidP="00563E87">
      <w:pPr>
        <w:spacing w:after="0" w:line="240" w:lineRule="auto"/>
        <w:jc w:val="center"/>
        <w:rPr>
          <w:rFonts w:ascii="TH SarabunIT๙" w:hAnsi="TH SarabunIT๙" w:cs="TH SarabunIT๙"/>
          <w:sz w:val="32"/>
          <w:szCs w:val="32"/>
        </w:rPr>
      </w:pPr>
      <w:r w:rsidRPr="0017199B">
        <w:rPr>
          <w:rFonts w:ascii="TH SarabunIT๙" w:hAnsi="TH SarabunIT๙" w:cs="TH SarabunIT๙"/>
          <w:sz w:val="32"/>
          <w:szCs w:val="32"/>
        </w:rPr>
        <w:lastRenderedPageBreak/>
        <w:t>-2-</w:t>
      </w:r>
    </w:p>
    <w:p w:rsidR="00563E87" w:rsidRPr="0017199B" w:rsidRDefault="00563E87" w:rsidP="00563E87">
      <w:pPr>
        <w:spacing w:after="0" w:line="240" w:lineRule="auto"/>
        <w:jc w:val="center"/>
        <w:rPr>
          <w:rFonts w:ascii="TH SarabunIT๙" w:hAnsi="TH SarabunIT๙" w:cs="TH SarabunIT๙"/>
          <w:sz w:val="32"/>
          <w:szCs w:val="32"/>
        </w:rPr>
      </w:pPr>
    </w:p>
    <w:p w:rsidR="00611E71" w:rsidRDefault="00207EB5" w:rsidP="00207EB5">
      <w:pPr>
        <w:spacing w:after="0" w:line="240" w:lineRule="auto"/>
        <w:ind w:firstLine="1440"/>
        <w:jc w:val="thaiDistribute"/>
        <w:rPr>
          <w:rFonts w:ascii="TH SarabunIT๙" w:hAnsi="TH SarabunIT๙" w:cs="TH SarabunIT๙"/>
          <w:sz w:val="32"/>
          <w:szCs w:val="32"/>
        </w:rPr>
      </w:pPr>
      <w:r w:rsidRPr="0017199B">
        <w:rPr>
          <w:rFonts w:ascii="TH SarabunIT๙" w:hAnsi="TH SarabunIT๙" w:cs="TH SarabunIT๙"/>
          <w:sz w:val="32"/>
          <w:szCs w:val="32"/>
        </w:rPr>
        <w:t xml:space="preserve">3. </w:t>
      </w:r>
      <w:r w:rsidRPr="0017199B">
        <w:rPr>
          <w:rFonts w:ascii="TH SarabunIT๙" w:hAnsi="TH SarabunIT๙" w:cs="TH SarabunIT๙"/>
          <w:sz w:val="32"/>
          <w:szCs w:val="32"/>
          <w:cs/>
        </w:rPr>
        <w:t>แบบตรวจการเปิดเผยข้อมูลสาธารณะ (</w:t>
      </w:r>
      <w:r w:rsidRPr="0017199B">
        <w:rPr>
          <w:rFonts w:ascii="TH SarabunIT๙" w:hAnsi="TH SarabunIT๙" w:cs="TH SarabunIT๙"/>
          <w:sz w:val="32"/>
          <w:szCs w:val="32"/>
        </w:rPr>
        <w:t xml:space="preserve">OIT) </w:t>
      </w:r>
      <w:r w:rsidRPr="0017199B">
        <w:rPr>
          <w:rFonts w:ascii="TH SarabunIT๙" w:hAnsi="TH SarabunIT๙" w:cs="TH SarabunIT๙"/>
          <w:sz w:val="32"/>
          <w:szCs w:val="32"/>
          <w:cs/>
        </w:rPr>
        <w:t>การป้องกันการทุจริต มีข้อเสนอแนะดังนี้ผู้บริหารควรแสดงเจตจำนงหรือคำมั่นสัญญาว่า จะปฏิบัติงานด้วยความซื่อสัตย์สุจริต โปร่งใส และเป็นไปตามหลักธรรม</w:t>
      </w:r>
      <w:proofErr w:type="spellStart"/>
      <w:r w:rsidRPr="0017199B">
        <w:rPr>
          <w:rFonts w:ascii="TH SarabunIT๙" w:hAnsi="TH SarabunIT๙" w:cs="TH SarabunIT๙"/>
          <w:sz w:val="32"/>
          <w:szCs w:val="32"/>
          <w:cs/>
        </w:rPr>
        <w:t>มาภิ</w:t>
      </w:r>
      <w:proofErr w:type="spellEnd"/>
      <w:r w:rsidRPr="0017199B">
        <w:rPr>
          <w:rFonts w:ascii="TH SarabunIT๙" w:hAnsi="TH SarabunIT๙" w:cs="TH SarabunIT๙"/>
          <w:sz w:val="32"/>
          <w:szCs w:val="32"/>
          <w:cs/>
        </w:rPr>
        <w:t>บาล มีการจัดทำแผนปฏิบัติการป้องกันแก้ไขการทุจริตประจำปีให้ชัดเจน และเผยแพร่ต่อสาธารณะ พร้อมทั้ง ให้กลุ่มองค์กรชุมชน มีส่วนร่วมในการป้องกันการทุจริต เช่น เป็นกรรมการจัดซื้อจัดจ้าง</w:t>
      </w:r>
      <w:r w:rsidR="00563E87" w:rsidRPr="0017199B">
        <w:rPr>
          <w:rFonts w:ascii="TH SarabunIT๙" w:hAnsi="TH SarabunIT๙" w:cs="TH SarabunIT๙"/>
          <w:sz w:val="32"/>
          <w:szCs w:val="32"/>
        </w:rPr>
        <w:t xml:space="preserve"> </w:t>
      </w:r>
    </w:p>
    <w:p w:rsidR="00F20004" w:rsidRDefault="00F20004" w:rsidP="00207EB5">
      <w:pPr>
        <w:spacing w:after="0" w:line="240" w:lineRule="auto"/>
        <w:ind w:firstLine="1440"/>
        <w:jc w:val="thaiDistribute"/>
        <w:rPr>
          <w:rFonts w:ascii="TH SarabunIT๙" w:hAnsi="TH SarabunIT๙" w:cs="TH SarabunIT๙"/>
          <w:sz w:val="32"/>
          <w:szCs w:val="32"/>
        </w:rPr>
      </w:pPr>
    </w:p>
    <w:p w:rsidR="00F20004" w:rsidRDefault="00F20004" w:rsidP="00207EB5">
      <w:pPr>
        <w:spacing w:after="0" w:line="240" w:lineRule="auto"/>
        <w:ind w:firstLine="1440"/>
        <w:jc w:val="thaiDistribute"/>
        <w:rPr>
          <w:rFonts w:ascii="TH SarabunIT๙" w:hAnsi="TH SarabunIT๙" w:cs="TH SarabunIT๙"/>
          <w:sz w:val="32"/>
          <w:szCs w:val="32"/>
        </w:rPr>
      </w:pPr>
    </w:p>
    <w:p w:rsidR="0017199B" w:rsidRPr="0017199B" w:rsidRDefault="0017199B" w:rsidP="00F20004">
      <w:pPr>
        <w:shd w:val="clear" w:color="auto" w:fill="FFFFFF"/>
        <w:spacing w:after="0" w:line="240" w:lineRule="auto"/>
        <w:jc w:val="center"/>
        <w:rPr>
          <w:rFonts w:ascii="TH SarabunIT๙" w:eastAsia="Times New Roman" w:hAnsi="TH SarabunIT๙" w:cs="TH SarabunIT๙"/>
          <w:color w:val="313131"/>
          <w:sz w:val="32"/>
          <w:szCs w:val="32"/>
        </w:rPr>
      </w:pPr>
      <w:r w:rsidRPr="0017199B">
        <w:rPr>
          <w:rFonts w:ascii="TH SarabunIT๙" w:hAnsi="TH SarabunIT๙" w:cs="TH SarabunIT๙"/>
          <w:noProof/>
          <w:sz w:val="32"/>
          <w:szCs w:val="32"/>
        </w:rPr>
        <w:drawing>
          <wp:inline distT="0" distB="0" distL="0" distR="0" wp14:anchorId="51C4F282" wp14:editId="0B985912">
            <wp:extent cx="6248400" cy="4267200"/>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975" t="7692" r="9133" b="8833"/>
                    <a:stretch/>
                  </pic:blipFill>
                  <pic:spPr bwMode="auto">
                    <a:xfrm>
                      <a:off x="0" y="0"/>
                      <a:ext cx="6248400" cy="4267200"/>
                    </a:xfrm>
                    <a:prstGeom prst="rect">
                      <a:avLst/>
                    </a:prstGeom>
                    <a:ln>
                      <a:noFill/>
                    </a:ln>
                    <a:extLst>
                      <a:ext uri="{53640926-AAD7-44D8-BBD7-CCE9431645EC}">
                        <a14:shadowObscured xmlns:a14="http://schemas.microsoft.com/office/drawing/2010/main"/>
                      </a:ext>
                    </a:extLst>
                  </pic:spPr>
                </pic:pic>
              </a:graphicData>
            </a:graphic>
          </wp:inline>
        </w:drawing>
      </w:r>
    </w:p>
    <w:p w:rsidR="0017199B" w:rsidRPr="0017199B" w:rsidRDefault="0017199B" w:rsidP="0017199B">
      <w:pPr>
        <w:shd w:val="clear" w:color="auto" w:fill="FFFFFF"/>
        <w:spacing w:after="0" w:line="240" w:lineRule="auto"/>
        <w:rPr>
          <w:rFonts w:ascii="TH SarabunIT๙" w:eastAsia="Times New Roman" w:hAnsi="TH SarabunIT๙" w:cs="TH SarabunIT๙"/>
          <w:color w:val="313131"/>
          <w:sz w:val="32"/>
          <w:szCs w:val="32"/>
        </w:rPr>
      </w:pPr>
    </w:p>
    <w:p w:rsidR="00F20004" w:rsidRDefault="00F20004" w:rsidP="00481839">
      <w:pPr>
        <w:spacing w:after="0" w:line="240" w:lineRule="auto"/>
        <w:jc w:val="thaiDistribute"/>
        <w:rPr>
          <w:rFonts w:ascii="TH SarabunIT๙" w:hAnsi="TH SarabunIT๙" w:cs="TH SarabunIT๙"/>
          <w:b/>
          <w:bCs/>
          <w:sz w:val="32"/>
          <w:szCs w:val="32"/>
        </w:rPr>
      </w:pPr>
    </w:p>
    <w:p w:rsidR="00F20004" w:rsidRDefault="00F20004" w:rsidP="00481839">
      <w:pPr>
        <w:spacing w:after="0" w:line="240" w:lineRule="auto"/>
        <w:jc w:val="thaiDistribute"/>
        <w:rPr>
          <w:rFonts w:ascii="TH SarabunIT๙" w:hAnsi="TH SarabunIT๙" w:cs="TH SarabunIT๙"/>
          <w:b/>
          <w:bCs/>
          <w:sz w:val="32"/>
          <w:szCs w:val="32"/>
        </w:rPr>
      </w:pPr>
    </w:p>
    <w:p w:rsidR="00F20004" w:rsidRDefault="00F20004" w:rsidP="00481839">
      <w:pPr>
        <w:spacing w:after="0" w:line="240" w:lineRule="auto"/>
        <w:jc w:val="thaiDistribute"/>
        <w:rPr>
          <w:rFonts w:ascii="TH SarabunIT๙" w:hAnsi="TH SarabunIT๙" w:cs="TH SarabunIT๙"/>
          <w:b/>
          <w:bCs/>
          <w:sz w:val="32"/>
          <w:szCs w:val="32"/>
        </w:rPr>
      </w:pPr>
    </w:p>
    <w:p w:rsidR="00F20004" w:rsidRDefault="00F20004" w:rsidP="00481839">
      <w:pPr>
        <w:spacing w:after="0" w:line="240" w:lineRule="auto"/>
        <w:jc w:val="thaiDistribute"/>
        <w:rPr>
          <w:rFonts w:ascii="TH SarabunIT๙" w:hAnsi="TH SarabunIT๙" w:cs="TH SarabunIT๙"/>
          <w:b/>
          <w:bCs/>
          <w:sz w:val="32"/>
          <w:szCs w:val="32"/>
        </w:rPr>
      </w:pPr>
    </w:p>
    <w:p w:rsidR="00F20004" w:rsidRDefault="00F20004" w:rsidP="00481839">
      <w:pPr>
        <w:spacing w:after="0" w:line="240" w:lineRule="auto"/>
        <w:jc w:val="thaiDistribute"/>
        <w:rPr>
          <w:rFonts w:ascii="TH SarabunIT๙" w:hAnsi="TH SarabunIT๙" w:cs="TH SarabunIT๙"/>
          <w:b/>
          <w:bCs/>
          <w:sz w:val="32"/>
          <w:szCs w:val="32"/>
        </w:rPr>
      </w:pPr>
    </w:p>
    <w:p w:rsidR="00F20004" w:rsidRDefault="00F20004" w:rsidP="00481839">
      <w:pPr>
        <w:spacing w:after="0" w:line="240" w:lineRule="auto"/>
        <w:jc w:val="thaiDistribute"/>
        <w:rPr>
          <w:rFonts w:ascii="TH SarabunIT๙" w:hAnsi="TH SarabunIT๙" w:cs="TH SarabunIT๙"/>
          <w:b/>
          <w:bCs/>
          <w:sz w:val="32"/>
          <w:szCs w:val="32"/>
        </w:rPr>
      </w:pPr>
    </w:p>
    <w:p w:rsidR="003D78AE" w:rsidRDefault="003D78AE" w:rsidP="00481839">
      <w:pPr>
        <w:spacing w:after="0" w:line="240" w:lineRule="auto"/>
        <w:jc w:val="thaiDistribute"/>
        <w:rPr>
          <w:rFonts w:ascii="TH SarabunIT๙" w:hAnsi="TH SarabunIT๙" w:cs="TH SarabunIT๙"/>
          <w:b/>
          <w:bCs/>
          <w:sz w:val="32"/>
          <w:szCs w:val="32"/>
        </w:rPr>
      </w:pPr>
    </w:p>
    <w:p w:rsidR="003D78AE" w:rsidRDefault="003D78AE" w:rsidP="00481839">
      <w:pPr>
        <w:spacing w:after="0" w:line="240" w:lineRule="auto"/>
        <w:jc w:val="thaiDistribute"/>
        <w:rPr>
          <w:rFonts w:ascii="TH SarabunIT๙" w:hAnsi="TH SarabunIT๙" w:cs="TH SarabunIT๙"/>
          <w:b/>
          <w:bCs/>
          <w:sz w:val="32"/>
          <w:szCs w:val="32"/>
        </w:rPr>
      </w:pPr>
    </w:p>
    <w:p w:rsidR="00F20004" w:rsidRPr="00F20004" w:rsidRDefault="00F20004" w:rsidP="00F20004">
      <w:pPr>
        <w:spacing w:after="0" w:line="240" w:lineRule="auto"/>
        <w:jc w:val="center"/>
        <w:rPr>
          <w:rFonts w:ascii="TH SarabunIT๙" w:hAnsi="TH SarabunIT๙" w:cs="TH SarabunIT๙"/>
          <w:sz w:val="32"/>
          <w:szCs w:val="32"/>
        </w:rPr>
      </w:pPr>
      <w:r w:rsidRPr="00F20004">
        <w:rPr>
          <w:rFonts w:ascii="TH SarabunIT๙" w:hAnsi="TH SarabunIT๙" w:cs="TH SarabunIT๙"/>
          <w:sz w:val="32"/>
          <w:szCs w:val="32"/>
        </w:rPr>
        <w:lastRenderedPageBreak/>
        <w:t>-3-</w:t>
      </w:r>
    </w:p>
    <w:p w:rsidR="00F20004" w:rsidRDefault="00F20004" w:rsidP="00481839">
      <w:pPr>
        <w:spacing w:after="0" w:line="240" w:lineRule="auto"/>
        <w:jc w:val="thaiDistribute"/>
        <w:rPr>
          <w:rFonts w:ascii="TH SarabunIT๙" w:hAnsi="TH SarabunIT๙" w:cs="TH SarabunIT๙"/>
          <w:b/>
          <w:bCs/>
          <w:sz w:val="12"/>
          <w:szCs w:val="12"/>
        </w:rPr>
      </w:pPr>
    </w:p>
    <w:p w:rsidR="003D78AE" w:rsidRPr="00C53C03" w:rsidRDefault="003D78AE" w:rsidP="00481839">
      <w:pPr>
        <w:spacing w:after="0" w:line="240" w:lineRule="auto"/>
        <w:jc w:val="thaiDistribute"/>
        <w:rPr>
          <w:rFonts w:ascii="TH SarabunIT๙" w:hAnsi="TH SarabunIT๙" w:cs="TH SarabunIT๙"/>
          <w:b/>
          <w:bCs/>
          <w:sz w:val="12"/>
          <w:szCs w:val="12"/>
        </w:rPr>
      </w:pPr>
    </w:p>
    <w:p w:rsidR="00481839" w:rsidRPr="0017199B" w:rsidRDefault="00481839" w:rsidP="00481839">
      <w:pPr>
        <w:spacing w:after="0" w:line="240" w:lineRule="auto"/>
        <w:jc w:val="thaiDistribute"/>
        <w:rPr>
          <w:rFonts w:ascii="TH SarabunIT๙" w:hAnsi="TH SarabunIT๙" w:cs="TH SarabunIT๙"/>
          <w:sz w:val="32"/>
          <w:szCs w:val="32"/>
        </w:rPr>
      </w:pPr>
      <w:r w:rsidRPr="0017199B">
        <w:rPr>
          <w:rFonts w:ascii="TH SarabunIT๙" w:hAnsi="TH SarabunIT๙" w:cs="TH SarabunIT๙"/>
          <w:b/>
          <w:bCs/>
          <w:sz w:val="32"/>
          <w:szCs w:val="32"/>
        </w:rPr>
        <w:tab/>
      </w:r>
      <w:r w:rsidRPr="0017199B">
        <w:rPr>
          <w:rFonts w:ascii="TH SarabunIT๙" w:hAnsi="TH SarabunIT๙" w:cs="TH SarabunIT๙"/>
          <w:b/>
          <w:bCs/>
          <w:sz w:val="32"/>
          <w:szCs w:val="32"/>
        </w:rPr>
        <w:tab/>
      </w:r>
      <w:r w:rsidRPr="0017199B">
        <w:rPr>
          <w:rFonts w:ascii="TH SarabunIT๙" w:hAnsi="TH SarabunIT๙" w:cs="TH SarabunIT๙"/>
          <w:sz w:val="32"/>
          <w:szCs w:val="32"/>
          <w:cs/>
        </w:rPr>
        <w:t xml:space="preserve">เมื่อพิจารณาพบว่า ตัวชี้วัดการปฏิบัติหน้าที่ ได้คะแนนเท่ากับ </w:t>
      </w:r>
      <w:r w:rsidR="00F20004">
        <w:rPr>
          <w:rFonts w:ascii="TH SarabunIT๙" w:hAnsi="TH SarabunIT๙" w:cs="TH SarabunIT๙"/>
          <w:sz w:val="32"/>
          <w:szCs w:val="32"/>
        </w:rPr>
        <w:t>84</w:t>
      </w:r>
      <w:r w:rsidRPr="0017199B">
        <w:rPr>
          <w:rFonts w:ascii="TH SarabunIT๙" w:hAnsi="TH SarabunIT๙" w:cs="TH SarabunIT๙"/>
          <w:sz w:val="32"/>
          <w:szCs w:val="32"/>
        </w:rPr>
        <w:t>.</w:t>
      </w:r>
      <w:r w:rsidR="00F20004">
        <w:rPr>
          <w:rFonts w:ascii="TH SarabunIT๙" w:hAnsi="TH SarabunIT๙" w:cs="TH SarabunIT๙"/>
          <w:sz w:val="32"/>
          <w:szCs w:val="32"/>
        </w:rPr>
        <w:t>97</w:t>
      </w:r>
      <w:r w:rsidRPr="0017199B">
        <w:rPr>
          <w:rFonts w:ascii="TH SarabunIT๙" w:hAnsi="TH SarabunIT๙" w:cs="TH SarabunIT๙"/>
          <w:sz w:val="32"/>
          <w:szCs w:val="32"/>
          <w:cs/>
        </w:rPr>
        <w:t xml:space="preserve"> ซึ่งเป็นคะแนนที่สูงที่สุด รองลงมาคือ ตัวชี้วัดการใช้งบประมาณ ได้คะแนนเท่ากับ </w:t>
      </w:r>
      <w:r w:rsidR="00F20004">
        <w:rPr>
          <w:rFonts w:ascii="TH SarabunIT๙" w:hAnsi="TH SarabunIT๙" w:cs="TH SarabunIT๙" w:hint="cs"/>
          <w:sz w:val="32"/>
          <w:szCs w:val="32"/>
          <w:cs/>
        </w:rPr>
        <w:t>79</w:t>
      </w:r>
      <w:r w:rsidRPr="0017199B">
        <w:rPr>
          <w:rFonts w:ascii="TH SarabunIT๙" w:hAnsi="TH SarabunIT๙" w:cs="TH SarabunIT๙"/>
          <w:sz w:val="32"/>
          <w:szCs w:val="32"/>
        </w:rPr>
        <w:t>.</w:t>
      </w:r>
      <w:r w:rsidR="00F20004">
        <w:rPr>
          <w:rFonts w:ascii="TH SarabunIT๙" w:hAnsi="TH SarabunIT๙" w:cs="TH SarabunIT๙"/>
          <w:sz w:val="32"/>
          <w:szCs w:val="32"/>
        </w:rPr>
        <w:t>41</w:t>
      </w:r>
      <w:r w:rsidRPr="0017199B">
        <w:rPr>
          <w:rFonts w:ascii="TH SarabunIT๙" w:hAnsi="TH SarabunIT๙" w:cs="TH SarabunIT๙"/>
          <w:sz w:val="32"/>
          <w:szCs w:val="32"/>
          <w:cs/>
        </w:rPr>
        <w:t xml:space="preserve"> และตัวชี้วัดที่ได้คะแนนที่น้อยที่สุดในปี </w:t>
      </w:r>
      <w:r w:rsidR="003D78AE">
        <w:rPr>
          <w:rFonts w:ascii="TH SarabunIT๙" w:hAnsi="TH SarabunIT๙" w:cs="TH SarabunIT๙" w:hint="cs"/>
          <w:sz w:val="32"/>
          <w:szCs w:val="32"/>
          <w:cs/>
        </w:rPr>
        <w:t xml:space="preserve">      </w:t>
      </w:r>
      <w:r w:rsidRPr="0017199B">
        <w:rPr>
          <w:rFonts w:ascii="TH SarabunIT๙" w:hAnsi="TH SarabunIT๙" w:cs="TH SarabunIT๙"/>
          <w:sz w:val="32"/>
          <w:szCs w:val="32"/>
          <w:cs/>
        </w:rPr>
        <w:t xml:space="preserve">พ.ศ. </w:t>
      </w:r>
      <w:r w:rsidRPr="0017199B">
        <w:rPr>
          <w:rFonts w:ascii="TH SarabunIT๙" w:hAnsi="TH SarabunIT๙" w:cs="TH SarabunIT๙"/>
          <w:sz w:val="32"/>
          <w:szCs w:val="32"/>
        </w:rPr>
        <w:t>2562</w:t>
      </w:r>
      <w:r w:rsidRPr="0017199B">
        <w:rPr>
          <w:rFonts w:ascii="TH SarabunIT๙" w:hAnsi="TH SarabunIT๙" w:cs="TH SarabunIT๙"/>
          <w:sz w:val="32"/>
          <w:szCs w:val="32"/>
          <w:cs/>
        </w:rPr>
        <w:t xml:space="preserve"> คือตัวชี้วัดการเปิดเผยข้อมูล จากข้อมูลสามารถสรุปได้ว่า</w:t>
      </w:r>
      <w:r w:rsidRPr="0017199B">
        <w:rPr>
          <w:rFonts w:ascii="TH SarabunIT๙" w:hAnsi="TH SarabunIT๙" w:cs="TH SarabunIT๙"/>
          <w:b/>
          <w:bCs/>
          <w:sz w:val="32"/>
          <w:szCs w:val="32"/>
          <w:cs/>
        </w:rPr>
        <w:t>จุดแข็ง</w:t>
      </w:r>
      <w:r w:rsidRPr="0017199B">
        <w:rPr>
          <w:rFonts w:ascii="TH SarabunIT๙" w:hAnsi="TH SarabunIT๙" w:cs="TH SarabunIT๙"/>
          <w:sz w:val="32"/>
          <w:szCs w:val="32"/>
          <w:cs/>
        </w:rPr>
        <w:t>ของการประเมินคุณธรรมและความโปร่งใสของ</w:t>
      </w:r>
      <w:r w:rsidR="0017199B" w:rsidRPr="0017199B">
        <w:rPr>
          <w:rFonts w:ascii="TH SarabunIT๙" w:hAnsi="TH SarabunIT๙" w:cs="TH SarabunIT๙"/>
          <w:color w:val="000000" w:themeColor="text1"/>
          <w:sz w:val="32"/>
          <w:szCs w:val="32"/>
          <w:cs/>
        </w:rPr>
        <w:t xml:space="preserve">สำนักงานเทศบาลตำบลพอกน้อย </w:t>
      </w:r>
      <w:r w:rsidRPr="0017199B">
        <w:rPr>
          <w:rFonts w:ascii="TH SarabunIT๙" w:hAnsi="TH SarabunIT๙" w:cs="TH SarabunIT๙"/>
          <w:color w:val="000000" w:themeColor="text1"/>
          <w:sz w:val="32"/>
          <w:szCs w:val="32"/>
          <w:cs/>
        </w:rPr>
        <w:t>อำเภอ</w:t>
      </w:r>
      <w:proofErr w:type="spellStart"/>
      <w:r w:rsidR="0017199B" w:rsidRPr="0017199B">
        <w:rPr>
          <w:rFonts w:ascii="TH SarabunIT๙" w:hAnsi="TH SarabunIT๙" w:cs="TH SarabunIT๙"/>
          <w:color w:val="000000" w:themeColor="text1"/>
          <w:sz w:val="32"/>
          <w:szCs w:val="32"/>
          <w:cs/>
        </w:rPr>
        <w:t>พรรณา</w:t>
      </w:r>
      <w:proofErr w:type="spellEnd"/>
      <w:r w:rsidR="0017199B" w:rsidRPr="0017199B">
        <w:rPr>
          <w:rFonts w:ascii="TH SarabunIT๙" w:hAnsi="TH SarabunIT๙" w:cs="TH SarabunIT๙"/>
          <w:color w:val="000000" w:themeColor="text1"/>
          <w:sz w:val="32"/>
          <w:szCs w:val="32"/>
          <w:cs/>
        </w:rPr>
        <w:t>นิคม</w:t>
      </w:r>
      <w:r w:rsidR="0017199B" w:rsidRPr="0017199B">
        <w:rPr>
          <w:rFonts w:ascii="TH SarabunIT๙" w:hAnsi="TH SarabunIT๙" w:cs="TH SarabunIT๙"/>
          <w:color w:val="FF0000"/>
          <w:sz w:val="32"/>
          <w:szCs w:val="32"/>
          <w:cs/>
        </w:rPr>
        <w:t xml:space="preserve">  </w:t>
      </w:r>
      <w:r w:rsidRPr="0017199B">
        <w:rPr>
          <w:rFonts w:ascii="TH SarabunIT๙" w:hAnsi="TH SarabunIT๙" w:cs="TH SarabunIT๙"/>
          <w:sz w:val="32"/>
          <w:szCs w:val="32"/>
          <w:cs/>
        </w:rPr>
        <w:t xml:space="preserve">จังหวัดสกลนคร คือ </w:t>
      </w:r>
      <w:r w:rsidRPr="0017199B">
        <w:rPr>
          <w:rFonts w:ascii="TH SarabunIT๙" w:hAnsi="TH SarabunIT๙" w:cs="TH SarabunIT๙"/>
          <w:b/>
          <w:bCs/>
          <w:sz w:val="32"/>
          <w:szCs w:val="32"/>
          <w:cs/>
        </w:rPr>
        <w:t>การปฏิบัติหน้าที่</w:t>
      </w:r>
      <w:r w:rsidRPr="0017199B">
        <w:rPr>
          <w:rFonts w:ascii="TH SarabunIT๙" w:hAnsi="TH SarabunIT๙" w:cs="TH SarabunIT๙"/>
          <w:sz w:val="32"/>
          <w:szCs w:val="32"/>
          <w:cs/>
        </w:rPr>
        <w:t xml:space="preserve"> เป็นตัวชี้วัดที่มีวัตถุประสงค์เพื่อประเมินการรับรู้ของบุคลากรภายในหน่วยงานต่อการปฏิบัติงานของบุคลากรอื่นในหน่วยงานของตนเอง ในประเด็นที่เกี่ยวข้องกับการปฏิบัติงานโดยยึดหลักตามมาตรฐาน มีความโปร่งใส ปฏิบัติงานหรือดำเนินการตามขั้นตอนและระยะเวลาที่กำหนดไว้อย่างเคร่งครัด และจะต้องเป็นไปอย่างเท่าเทียมกัน ไม่ว่าจะเป็นผู้มาติดต่อทั่วไปหรือผู้มาติดต่อที่รู้จักกันเป็นการส่วนตัว รวมไปถึงการปฏิบัติงานอย่างมุ่งมั่น เต็มความสามารถ และมีความรับผิดชอบต่องานในหน้าที่ที่รับผิดชอบ ซึ่งล้วนถือเป็นลักษณะการปฏิบัติหน้าที่ในฐานะเจ้าหน้าที่ของรัฐอย่างมีคุณธรรม นอกจากนี้ ยังประเมินการรับรู้ในประเด็นที่เกี่ยวข้องกับพฤติกรรมการเรียกรับเงิน ทรัพย์สิน หรือประโยชน์อื่น ๆ ของบุคลากรอื่นในหน่วยงานทั้งในกรณีที่แลกกับการปฏิบัติหน้าที่ และในกรณีช่วงเทศกาลหรือวาระสำคัญต่าง ๆ ตามขนบธรรมเนียม ประเพณี หรือแม้แต่กรณีการให้เงิน ทรัพย์สิน หรือประโยชน์อื่น ๆ ต่อบุคคลภายนอก ซึ่งถือเป็นความเสี่ยงที่อาจจะก่อให้เกิดการรับสินบนได้ในอนาคต และ</w:t>
      </w:r>
      <w:r w:rsidRPr="0017199B">
        <w:rPr>
          <w:rFonts w:ascii="TH SarabunIT๙" w:hAnsi="TH SarabunIT๙" w:cs="TH SarabunIT๙"/>
          <w:b/>
          <w:bCs/>
          <w:sz w:val="32"/>
          <w:szCs w:val="32"/>
          <w:cs/>
        </w:rPr>
        <w:t xml:space="preserve">จุดอ่อน </w:t>
      </w:r>
      <w:r w:rsidRPr="0017199B">
        <w:rPr>
          <w:rFonts w:ascii="TH SarabunIT๙" w:hAnsi="TH SarabunIT๙" w:cs="TH SarabunIT๙"/>
          <w:sz w:val="32"/>
          <w:szCs w:val="32"/>
          <w:cs/>
        </w:rPr>
        <w:t>คือ</w:t>
      </w:r>
      <w:r w:rsidRPr="0017199B">
        <w:rPr>
          <w:rFonts w:ascii="TH SarabunIT๙" w:hAnsi="TH SarabunIT๙" w:cs="TH SarabunIT๙"/>
          <w:b/>
          <w:bCs/>
          <w:sz w:val="32"/>
          <w:szCs w:val="32"/>
          <w:cs/>
        </w:rPr>
        <w:t xml:space="preserve"> </w:t>
      </w:r>
      <w:r w:rsidRPr="0017199B">
        <w:rPr>
          <w:rFonts w:ascii="TH SarabunIT๙" w:hAnsi="TH SarabunIT๙" w:cs="TH SarabunIT๙"/>
          <w:sz w:val="32"/>
          <w:szCs w:val="32"/>
          <w:cs/>
        </w:rPr>
        <w:t>การเปิดเผยข้อมูล เป็นตัวชี้วัดที่มีวัตถุประสงค์เพื่อประเมินการเผยแพร่ข้อมูลที่เป็นปัจจุบันบนเว็บไซต์ของหน่วยงาน เพื่อเปิดเผยข้อมูลต่าง ๆ ของหน่วยงานให้สาธารณชนได้รับทราบ ใน 5 ประเด็น คือ (1) ข้อมูลพื้นฐาน ได้แก่ ข้อมูลพื้นฐาน ข่าวประชาสัมพันธ์ และการปฏิสัมพันธ์ข้อมูล (2) การบริหารงาน ได้แก่ แผนดำเนินงาน การปฏิบัติงาน และการให้บริการ (3) การบริหารเงินงบประมาณ ได้แก่ แผนการใช้จ่ายงบประมาณประจำปี และการจัดซื้อจัดจ้างหรือการจัดหาพัสดุ (4) การบริหารและพัฒนาทรัพยากรบุคคล ได้แก่ นโยบายการบริหารทรัพยากรบุคคล การดำเนินการตามนโยบายการบริหารทรัพยากรบุคคล และหลักเกณฑ์การบริหารและพัฒนาทรัพยากรบุคคล และ (5) การส่งเสริมความโปร่งใสในหน่วยงาน ได้แก่ การจัดการเรื่องร้องเรียนการทุจริตและประพฤติมิชอบ และการเปิดโอกาสให้เกิดการมีส่วนร่วม ซึ่งการเผยแพร่ข้อมูลในประเด็นข้างต้นแสดงถึงความโปร่งใสในการบริหารงานและการดำเนินงานของหน่วยงาน</w:t>
      </w:r>
    </w:p>
    <w:p w:rsidR="00591921" w:rsidRPr="0017199B" w:rsidRDefault="00591921" w:rsidP="00611E71">
      <w:pPr>
        <w:spacing w:after="0" w:line="240" w:lineRule="auto"/>
        <w:jc w:val="thaiDistribute"/>
        <w:rPr>
          <w:rFonts w:ascii="TH SarabunIT๙" w:hAnsi="TH SarabunIT๙" w:cs="TH SarabunIT๙"/>
          <w:b/>
          <w:bCs/>
          <w:sz w:val="32"/>
          <w:szCs w:val="32"/>
        </w:rPr>
      </w:pPr>
      <w:r w:rsidRPr="0017199B">
        <w:rPr>
          <w:rFonts w:ascii="TH SarabunIT๙" w:hAnsi="TH SarabunIT๙" w:cs="TH SarabunIT๙"/>
          <w:b/>
          <w:bCs/>
          <w:sz w:val="32"/>
          <w:szCs w:val="32"/>
        </w:rPr>
        <w:t>3.</w:t>
      </w:r>
      <w:r w:rsidRPr="0017199B">
        <w:rPr>
          <w:rFonts w:ascii="TH SarabunIT๙" w:hAnsi="TH SarabunIT๙" w:cs="TH SarabunIT๙"/>
          <w:b/>
          <w:bCs/>
          <w:sz w:val="32"/>
          <w:szCs w:val="32"/>
          <w:cs/>
        </w:rPr>
        <w:t xml:space="preserve"> การวิเคราะห์ข้อมูล </w:t>
      </w:r>
    </w:p>
    <w:p w:rsidR="00591921" w:rsidRPr="0017199B" w:rsidRDefault="00591921" w:rsidP="00611E71">
      <w:pPr>
        <w:spacing w:after="0" w:line="240" w:lineRule="auto"/>
        <w:jc w:val="thaiDistribute"/>
        <w:rPr>
          <w:rFonts w:ascii="TH SarabunIT๙" w:hAnsi="TH SarabunIT๙" w:cs="TH SarabunIT๙"/>
          <w:sz w:val="32"/>
          <w:szCs w:val="32"/>
        </w:rPr>
      </w:pPr>
      <w:r w:rsidRPr="0017199B">
        <w:rPr>
          <w:rFonts w:ascii="TH SarabunIT๙" w:hAnsi="TH SarabunIT๙" w:cs="TH SarabunIT๙"/>
          <w:b/>
          <w:bCs/>
          <w:sz w:val="32"/>
          <w:szCs w:val="32"/>
          <w:cs/>
        </w:rPr>
        <w:tab/>
      </w:r>
      <w:r w:rsidRPr="0017199B">
        <w:rPr>
          <w:rFonts w:ascii="TH SarabunIT๙" w:hAnsi="TH SarabunIT๙" w:cs="TH SarabunIT๙"/>
          <w:b/>
          <w:bCs/>
          <w:sz w:val="32"/>
          <w:szCs w:val="32"/>
        </w:rPr>
        <w:t>3.1</w:t>
      </w:r>
      <w:r w:rsidRPr="0017199B">
        <w:rPr>
          <w:rFonts w:ascii="TH SarabunIT๙" w:hAnsi="TH SarabunIT๙" w:cs="TH SarabunIT๙"/>
          <w:b/>
          <w:bCs/>
          <w:sz w:val="32"/>
          <w:szCs w:val="32"/>
          <w:cs/>
        </w:rPr>
        <w:t xml:space="preserve"> ประเด็นจุดแข็ง </w:t>
      </w:r>
      <w:r w:rsidR="00481839" w:rsidRPr="0017199B">
        <w:rPr>
          <w:rFonts w:ascii="TH SarabunIT๙" w:hAnsi="TH SarabunIT๙" w:cs="TH SarabunIT๙"/>
          <w:b/>
          <w:bCs/>
          <w:sz w:val="32"/>
          <w:szCs w:val="32"/>
          <w:cs/>
        </w:rPr>
        <w:t xml:space="preserve">(ตัวชี้วัดที่ได้คะแนนมากกว่า </w:t>
      </w:r>
      <w:r w:rsidR="00481839" w:rsidRPr="0017199B">
        <w:rPr>
          <w:rFonts w:ascii="TH SarabunIT๙" w:hAnsi="TH SarabunIT๙" w:cs="TH SarabunIT๙"/>
          <w:b/>
          <w:bCs/>
          <w:sz w:val="32"/>
          <w:szCs w:val="32"/>
        </w:rPr>
        <w:t>90</w:t>
      </w:r>
      <w:r w:rsidR="00481839" w:rsidRPr="0017199B">
        <w:rPr>
          <w:rFonts w:ascii="TH SarabunIT๙" w:hAnsi="TH SarabunIT๙" w:cs="TH SarabunIT๙"/>
          <w:b/>
          <w:bCs/>
          <w:sz w:val="32"/>
          <w:szCs w:val="32"/>
          <w:cs/>
        </w:rPr>
        <w:t xml:space="preserve">) </w:t>
      </w:r>
      <w:r w:rsidR="00481839" w:rsidRPr="0017199B">
        <w:rPr>
          <w:rFonts w:ascii="TH SarabunIT๙" w:hAnsi="TH SarabunIT๙" w:cs="TH SarabunIT๙"/>
          <w:sz w:val="32"/>
          <w:szCs w:val="32"/>
          <w:cs/>
        </w:rPr>
        <w:t xml:space="preserve">มีดังนี้  </w:t>
      </w:r>
    </w:p>
    <w:p w:rsidR="00481839" w:rsidRPr="0017199B" w:rsidRDefault="00481839" w:rsidP="00611E71">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r>
      <w:r w:rsidR="00BD0602" w:rsidRPr="0017199B">
        <w:rPr>
          <w:rFonts w:ascii="TH SarabunIT๙" w:hAnsi="TH SarabunIT๙" w:cs="TH SarabunIT๙"/>
          <w:sz w:val="32"/>
          <w:szCs w:val="32"/>
          <w:cs/>
        </w:rPr>
        <w:t xml:space="preserve">ตัวชี้วัดที่ </w:t>
      </w:r>
      <w:r w:rsidR="00BD0602" w:rsidRPr="0017199B">
        <w:rPr>
          <w:rFonts w:ascii="TH SarabunIT๙" w:hAnsi="TH SarabunIT๙" w:cs="TH SarabunIT๙"/>
          <w:sz w:val="32"/>
          <w:szCs w:val="32"/>
        </w:rPr>
        <w:t>1</w:t>
      </w:r>
      <w:r w:rsidR="00BD0602" w:rsidRPr="0017199B">
        <w:rPr>
          <w:rFonts w:ascii="TH SarabunIT๙" w:hAnsi="TH SarabunIT๙" w:cs="TH SarabunIT๙"/>
          <w:sz w:val="32"/>
          <w:szCs w:val="32"/>
          <w:cs/>
        </w:rPr>
        <w:t xml:space="preserve"> การปฏิบัติหน้าที่</w:t>
      </w:r>
    </w:p>
    <w:p w:rsidR="00BD0602" w:rsidRPr="0017199B" w:rsidRDefault="00BD0602" w:rsidP="00611E71">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t xml:space="preserve">ตัวชี้วัดที่ </w:t>
      </w:r>
      <w:r w:rsidRPr="0017199B">
        <w:rPr>
          <w:rFonts w:ascii="TH SarabunIT๙" w:hAnsi="TH SarabunIT๙" w:cs="TH SarabunIT๙"/>
          <w:sz w:val="32"/>
          <w:szCs w:val="32"/>
        </w:rPr>
        <w:t>2</w:t>
      </w:r>
      <w:r w:rsidRPr="0017199B">
        <w:rPr>
          <w:rFonts w:ascii="TH SarabunIT๙" w:hAnsi="TH SarabunIT๙" w:cs="TH SarabunIT๙"/>
          <w:sz w:val="32"/>
          <w:szCs w:val="32"/>
          <w:cs/>
        </w:rPr>
        <w:t xml:space="preserve"> การใช้งบประมาณ</w:t>
      </w:r>
    </w:p>
    <w:p w:rsidR="00BD0602" w:rsidRPr="0017199B" w:rsidRDefault="00BD0602" w:rsidP="00611E71">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rPr>
        <w:tab/>
      </w:r>
      <w:r w:rsidRPr="0017199B">
        <w:rPr>
          <w:rFonts w:ascii="TH SarabunIT๙" w:hAnsi="TH SarabunIT๙" w:cs="TH SarabunIT๙"/>
          <w:sz w:val="32"/>
          <w:szCs w:val="32"/>
          <w:cs/>
        </w:rPr>
        <w:t xml:space="preserve">ตัวชี้วัดที่ </w:t>
      </w:r>
      <w:r w:rsidRPr="0017199B">
        <w:rPr>
          <w:rFonts w:ascii="TH SarabunIT๙" w:hAnsi="TH SarabunIT๙" w:cs="TH SarabunIT๙"/>
          <w:sz w:val="32"/>
          <w:szCs w:val="32"/>
        </w:rPr>
        <w:t>3</w:t>
      </w:r>
      <w:r w:rsidRPr="0017199B">
        <w:rPr>
          <w:rFonts w:ascii="TH SarabunIT๙" w:hAnsi="TH SarabunIT๙" w:cs="TH SarabunIT๙"/>
          <w:sz w:val="32"/>
          <w:szCs w:val="32"/>
          <w:cs/>
        </w:rPr>
        <w:t xml:space="preserve"> การใช้อำนาจ</w:t>
      </w:r>
    </w:p>
    <w:p w:rsidR="00BD0602" w:rsidRPr="0017199B" w:rsidRDefault="00BD0602" w:rsidP="00611E71">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t xml:space="preserve">ตัวชี้วัดที่ </w:t>
      </w:r>
      <w:r w:rsidRPr="0017199B">
        <w:rPr>
          <w:rFonts w:ascii="TH SarabunIT๙" w:hAnsi="TH SarabunIT๙" w:cs="TH SarabunIT๙"/>
          <w:sz w:val="32"/>
          <w:szCs w:val="32"/>
        </w:rPr>
        <w:t>4</w:t>
      </w:r>
      <w:r w:rsidRPr="0017199B">
        <w:rPr>
          <w:rFonts w:ascii="TH SarabunIT๙" w:hAnsi="TH SarabunIT๙" w:cs="TH SarabunIT๙"/>
          <w:sz w:val="32"/>
          <w:szCs w:val="32"/>
          <w:cs/>
        </w:rPr>
        <w:t xml:space="preserve"> การใช้ทรัพย์สินของทางราชการ</w:t>
      </w:r>
    </w:p>
    <w:p w:rsidR="00BD0602" w:rsidRPr="0017199B" w:rsidRDefault="00BD0602" w:rsidP="00611E71">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t xml:space="preserve">ตัวชี้วัดที่ </w:t>
      </w:r>
      <w:r w:rsidRPr="0017199B">
        <w:rPr>
          <w:rFonts w:ascii="TH SarabunIT๙" w:hAnsi="TH SarabunIT๙" w:cs="TH SarabunIT๙"/>
          <w:sz w:val="32"/>
          <w:szCs w:val="32"/>
        </w:rPr>
        <w:t>5</w:t>
      </w:r>
      <w:r w:rsidRPr="0017199B">
        <w:rPr>
          <w:rFonts w:ascii="TH SarabunIT๙" w:hAnsi="TH SarabunIT๙" w:cs="TH SarabunIT๙"/>
          <w:sz w:val="32"/>
          <w:szCs w:val="32"/>
          <w:cs/>
        </w:rPr>
        <w:t xml:space="preserve"> การแก้ไขปัญหาการทุจริต </w:t>
      </w:r>
    </w:p>
    <w:p w:rsidR="00BD0602" w:rsidRPr="0017199B" w:rsidRDefault="00BD0602" w:rsidP="00611E71">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t xml:space="preserve">ตัวชี้วัดที่ </w:t>
      </w:r>
      <w:r w:rsidRPr="0017199B">
        <w:rPr>
          <w:rFonts w:ascii="TH SarabunIT๙" w:hAnsi="TH SarabunIT๙" w:cs="TH SarabunIT๙"/>
          <w:sz w:val="32"/>
          <w:szCs w:val="32"/>
        </w:rPr>
        <w:t>6</w:t>
      </w:r>
      <w:r w:rsidRPr="0017199B">
        <w:rPr>
          <w:rFonts w:ascii="TH SarabunIT๙" w:hAnsi="TH SarabunIT๙" w:cs="TH SarabunIT๙"/>
          <w:sz w:val="32"/>
          <w:szCs w:val="32"/>
          <w:cs/>
        </w:rPr>
        <w:t xml:space="preserve"> คุณภาพการดำเนินงาน </w:t>
      </w:r>
    </w:p>
    <w:p w:rsidR="00BD0602" w:rsidRPr="0017199B" w:rsidRDefault="00BD0602" w:rsidP="00611E71">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t xml:space="preserve">ตัวชี้วัดที่ </w:t>
      </w:r>
      <w:r w:rsidRPr="0017199B">
        <w:rPr>
          <w:rFonts w:ascii="TH SarabunIT๙" w:hAnsi="TH SarabunIT๙" w:cs="TH SarabunIT๙"/>
          <w:sz w:val="32"/>
          <w:szCs w:val="32"/>
        </w:rPr>
        <w:t>7</w:t>
      </w:r>
      <w:r w:rsidRPr="0017199B">
        <w:rPr>
          <w:rFonts w:ascii="TH SarabunIT๙" w:hAnsi="TH SarabunIT๙" w:cs="TH SarabunIT๙"/>
          <w:sz w:val="32"/>
          <w:szCs w:val="32"/>
          <w:cs/>
        </w:rPr>
        <w:t xml:space="preserve"> ประสิทธิภาพการสื่อสาร</w:t>
      </w:r>
    </w:p>
    <w:p w:rsidR="00BD0602" w:rsidRPr="0017199B" w:rsidRDefault="00BD0602" w:rsidP="00611E71">
      <w:pPr>
        <w:spacing w:after="0" w:line="240" w:lineRule="auto"/>
        <w:jc w:val="thaiDistribute"/>
        <w:rPr>
          <w:rFonts w:ascii="TH SarabunIT๙" w:hAnsi="TH SarabunIT๙" w:cs="TH SarabunIT๙"/>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t>ตัวชี้วัดที่</w:t>
      </w:r>
      <w:r w:rsidRPr="0017199B">
        <w:rPr>
          <w:rFonts w:ascii="TH SarabunIT๙" w:hAnsi="TH SarabunIT๙" w:cs="TH SarabunIT๙"/>
          <w:sz w:val="32"/>
          <w:szCs w:val="32"/>
        </w:rPr>
        <w:t xml:space="preserve"> 8</w:t>
      </w:r>
      <w:r w:rsidRPr="0017199B">
        <w:rPr>
          <w:rFonts w:ascii="TH SarabunIT๙" w:hAnsi="TH SarabunIT๙" w:cs="TH SarabunIT๙"/>
          <w:sz w:val="32"/>
          <w:szCs w:val="32"/>
          <w:cs/>
        </w:rPr>
        <w:t xml:space="preserve"> การปรับปรุงระบบการทำงาน </w:t>
      </w:r>
    </w:p>
    <w:p w:rsidR="00207EB5" w:rsidRDefault="00BD0602" w:rsidP="00611E71">
      <w:pPr>
        <w:spacing w:after="0" w:line="240" w:lineRule="auto"/>
        <w:jc w:val="thaiDistribute"/>
        <w:rPr>
          <w:rFonts w:ascii="TH SarabunIT๙" w:hAnsi="TH SarabunIT๙" w:cs="TH SarabunIT๙"/>
          <w:b/>
          <w:bCs/>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t xml:space="preserve">ตัวชี้วัดที่ </w:t>
      </w:r>
      <w:r w:rsidR="00F20004">
        <w:rPr>
          <w:rFonts w:ascii="TH SarabunIT๙" w:hAnsi="TH SarabunIT๙" w:cs="TH SarabunIT๙" w:hint="cs"/>
          <w:sz w:val="32"/>
          <w:szCs w:val="32"/>
          <w:cs/>
        </w:rPr>
        <w:t>9</w:t>
      </w:r>
      <w:r w:rsidR="0006795E" w:rsidRPr="0017199B">
        <w:rPr>
          <w:rFonts w:ascii="TH SarabunIT๙" w:hAnsi="TH SarabunIT๙" w:cs="TH SarabunIT๙"/>
          <w:sz w:val="32"/>
          <w:szCs w:val="32"/>
          <w:cs/>
        </w:rPr>
        <w:t xml:space="preserve"> </w:t>
      </w:r>
      <w:r w:rsidRPr="0017199B">
        <w:rPr>
          <w:rFonts w:ascii="TH SarabunIT๙" w:hAnsi="TH SarabunIT๙" w:cs="TH SarabunIT๙"/>
          <w:sz w:val="32"/>
          <w:szCs w:val="32"/>
          <w:cs/>
        </w:rPr>
        <w:t>การ</w:t>
      </w:r>
      <w:r w:rsidR="00F20004">
        <w:rPr>
          <w:rFonts w:ascii="TH SarabunIT๙" w:hAnsi="TH SarabunIT๙" w:cs="TH SarabunIT๙" w:hint="cs"/>
          <w:sz w:val="32"/>
          <w:szCs w:val="32"/>
          <w:cs/>
        </w:rPr>
        <w:t>เปิดเผยข้อมูล</w:t>
      </w:r>
      <w:r w:rsidRPr="0017199B">
        <w:rPr>
          <w:rFonts w:ascii="TH SarabunIT๙" w:hAnsi="TH SarabunIT๙" w:cs="TH SarabunIT๙"/>
          <w:sz w:val="32"/>
          <w:szCs w:val="32"/>
          <w:cs/>
        </w:rPr>
        <w:t xml:space="preserve"> </w:t>
      </w:r>
    </w:p>
    <w:p w:rsidR="00F20004" w:rsidRDefault="00F20004" w:rsidP="00F20004">
      <w:pPr>
        <w:spacing w:after="0" w:line="240" w:lineRule="auto"/>
        <w:jc w:val="thaiDistribute"/>
        <w:rPr>
          <w:rFonts w:ascii="TH SarabunIT๙" w:hAnsi="TH SarabunIT๙" w:cs="TH SarabunIT๙"/>
          <w:b/>
          <w:bCs/>
          <w:sz w:val="32"/>
          <w:szCs w:val="32"/>
        </w:rPr>
      </w:pPr>
      <w:r w:rsidRPr="0017199B">
        <w:rPr>
          <w:rFonts w:ascii="TH SarabunIT๙" w:hAnsi="TH SarabunIT๙" w:cs="TH SarabunIT๙"/>
          <w:sz w:val="32"/>
          <w:szCs w:val="32"/>
          <w:cs/>
        </w:rPr>
        <w:tab/>
      </w:r>
      <w:r w:rsidRPr="0017199B">
        <w:rPr>
          <w:rFonts w:ascii="TH SarabunIT๙" w:hAnsi="TH SarabunIT๙" w:cs="TH SarabunIT๙"/>
          <w:sz w:val="32"/>
          <w:szCs w:val="32"/>
          <w:cs/>
        </w:rPr>
        <w:tab/>
        <w:t xml:space="preserve">ตัวชี้วัดที่ </w:t>
      </w:r>
      <w:r>
        <w:rPr>
          <w:rFonts w:ascii="TH SarabunIT๙" w:hAnsi="TH SarabunIT๙" w:cs="TH SarabunIT๙" w:hint="cs"/>
          <w:sz w:val="32"/>
          <w:szCs w:val="32"/>
          <w:cs/>
        </w:rPr>
        <w:t>10</w:t>
      </w:r>
      <w:r w:rsidRPr="0017199B">
        <w:rPr>
          <w:rFonts w:ascii="TH SarabunIT๙" w:hAnsi="TH SarabunIT๙" w:cs="TH SarabunIT๙"/>
          <w:sz w:val="32"/>
          <w:szCs w:val="32"/>
          <w:cs/>
        </w:rPr>
        <w:t xml:space="preserve"> การป้องกันการทุจริต </w:t>
      </w:r>
    </w:p>
    <w:p w:rsidR="00F20004" w:rsidRPr="00C53C03" w:rsidRDefault="00C53C03" w:rsidP="00C53C03">
      <w:pPr>
        <w:spacing w:after="0" w:line="240" w:lineRule="auto"/>
        <w:jc w:val="center"/>
        <w:rPr>
          <w:rFonts w:ascii="TH SarabunIT๙" w:hAnsi="TH SarabunIT๙" w:cs="TH SarabunIT๙"/>
          <w:sz w:val="32"/>
          <w:szCs w:val="32"/>
        </w:rPr>
      </w:pPr>
      <w:r w:rsidRPr="00C53C03">
        <w:rPr>
          <w:rFonts w:ascii="TH SarabunIT๙" w:hAnsi="TH SarabunIT๙" w:cs="TH SarabunIT๙" w:hint="cs"/>
          <w:sz w:val="32"/>
          <w:szCs w:val="32"/>
          <w:cs/>
        </w:rPr>
        <w:lastRenderedPageBreak/>
        <w:t>-4-</w:t>
      </w:r>
    </w:p>
    <w:p w:rsidR="00F20004" w:rsidRPr="0017199B" w:rsidRDefault="00F20004" w:rsidP="00611E71">
      <w:pPr>
        <w:spacing w:after="0" w:line="240" w:lineRule="auto"/>
        <w:jc w:val="thaiDistribute"/>
        <w:rPr>
          <w:rFonts w:ascii="TH SarabunIT๙" w:hAnsi="TH SarabunIT๙" w:cs="TH SarabunIT๙"/>
          <w:b/>
          <w:bCs/>
          <w:sz w:val="32"/>
          <w:szCs w:val="32"/>
        </w:rPr>
      </w:pPr>
    </w:p>
    <w:p w:rsidR="00591921" w:rsidRPr="0017199B" w:rsidRDefault="00591921" w:rsidP="00611E71">
      <w:pPr>
        <w:spacing w:after="0" w:line="240" w:lineRule="auto"/>
        <w:jc w:val="thaiDistribute"/>
        <w:rPr>
          <w:rFonts w:ascii="TH SarabunIT๙" w:hAnsi="TH SarabunIT๙" w:cs="TH SarabunIT๙"/>
          <w:b/>
          <w:bCs/>
          <w:sz w:val="32"/>
          <w:szCs w:val="32"/>
          <w:cs/>
        </w:rPr>
      </w:pPr>
      <w:r w:rsidRPr="0017199B">
        <w:rPr>
          <w:rFonts w:ascii="TH SarabunIT๙" w:hAnsi="TH SarabunIT๙" w:cs="TH SarabunIT๙"/>
          <w:b/>
          <w:bCs/>
          <w:sz w:val="32"/>
          <w:szCs w:val="32"/>
          <w:cs/>
        </w:rPr>
        <w:tab/>
      </w:r>
      <w:r w:rsidRPr="0017199B">
        <w:rPr>
          <w:rFonts w:ascii="TH SarabunIT๙" w:hAnsi="TH SarabunIT๙" w:cs="TH SarabunIT๙"/>
          <w:b/>
          <w:bCs/>
          <w:sz w:val="32"/>
          <w:szCs w:val="32"/>
        </w:rPr>
        <w:t>3.2</w:t>
      </w:r>
      <w:r w:rsidRPr="0017199B">
        <w:rPr>
          <w:rFonts w:ascii="TH SarabunIT๙" w:hAnsi="TH SarabunIT๙" w:cs="TH SarabunIT๙"/>
          <w:b/>
          <w:bCs/>
          <w:sz w:val="32"/>
          <w:szCs w:val="32"/>
          <w:cs/>
        </w:rPr>
        <w:t xml:space="preserve"> ประเด็นข้อบกพร่องหรือจุดอ่อนที่จะต้องแก้ไขโดยเร่งด่วน</w:t>
      </w:r>
      <w:r w:rsidR="00BD0602" w:rsidRPr="0017199B">
        <w:rPr>
          <w:rFonts w:ascii="TH SarabunIT๙" w:hAnsi="TH SarabunIT๙" w:cs="TH SarabunIT๙"/>
          <w:b/>
          <w:bCs/>
          <w:sz w:val="32"/>
          <w:szCs w:val="32"/>
        </w:rPr>
        <w:t xml:space="preserve"> </w:t>
      </w:r>
      <w:r w:rsidR="00BD0602" w:rsidRPr="0017199B">
        <w:rPr>
          <w:rFonts w:ascii="TH SarabunIT๙" w:hAnsi="TH SarabunIT๙" w:cs="TH SarabunIT๙"/>
          <w:b/>
          <w:bCs/>
          <w:sz w:val="32"/>
          <w:szCs w:val="32"/>
          <w:cs/>
        </w:rPr>
        <w:t>(ตัวชี้วัดที่ได้คะแนนน้อยที่สุด)</w:t>
      </w:r>
    </w:p>
    <w:p w:rsidR="00611E71" w:rsidRDefault="00BD0602" w:rsidP="00611E71">
      <w:pPr>
        <w:spacing w:after="0" w:line="240" w:lineRule="auto"/>
        <w:jc w:val="thaiDistribute"/>
        <w:rPr>
          <w:rFonts w:ascii="TH SarabunIT๙" w:hAnsi="TH SarabunIT๙" w:cs="TH SarabunIT๙"/>
          <w:sz w:val="32"/>
          <w:szCs w:val="32"/>
        </w:rPr>
      </w:pPr>
      <w:r w:rsidRPr="0017199B">
        <w:rPr>
          <w:rFonts w:ascii="TH SarabunIT๙" w:hAnsi="TH SarabunIT๙" w:cs="TH SarabunIT๙"/>
          <w:b/>
          <w:bCs/>
          <w:sz w:val="32"/>
          <w:szCs w:val="32"/>
          <w:cs/>
        </w:rPr>
        <w:tab/>
      </w:r>
      <w:r w:rsidRPr="0017199B">
        <w:rPr>
          <w:rFonts w:ascii="TH SarabunIT๙" w:hAnsi="TH SarabunIT๙" w:cs="TH SarabunIT๙"/>
          <w:b/>
          <w:bCs/>
          <w:sz w:val="32"/>
          <w:szCs w:val="32"/>
          <w:cs/>
        </w:rPr>
        <w:tab/>
      </w:r>
      <w:r w:rsidRPr="0017199B">
        <w:rPr>
          <w:rFonts w:ascii="TH SarabunIT๙" w:hAnsi="TH SarabunIT๙" w:cs="TH SarabunIT๙"/>
          <w:sz w:val="32"/>
          <w:szCs w:val="32"/>
          <w:cs/>
        </w:rPr>
        <w:t xml:space="preserve">ตัวชี้วัดที่ </w:t>
      </w:r>
      <w:r w:rsidRPr="0017199B">
        <w:rPr>
          <w:rFonts w:ascii="TH SarabunIT๙" w:hAnsi="TH SarabunIT๙" w:cs="TH SarabunIT๙"/>
          <w:sz w:val="32"/>
          <w:szCs w:val="32"/>
        </w:rPr>
        <w:t>9</w:t>
      </w:r>
      <w:r w:rsidRPr="0017199B">
        <w:rPr>
          <w:rFonts w:ascii="TH SarabunIT๙" w:hAnsi="TH SarabunIT๙" w:cs="TH SarabunIT๙"/>
          <w:sz w:val="32"/>
          <w:szCs w:val="32"/>
          <w:cs/>
        </w:rPr>
        <w:t xml:space="preserve"> การเปิดเผยข้อมูล </w:t>
      </w:r>
    </w:p>
    <w:p w:rsidR="007630E7" w:rsidRPr="007630E7" w:rsidRDefault="007630E7" w:rsidP="00611E71">
      <w:pPr>
        <w:spacing w:after="0" w:line="240" w:lineRule="auto"/>
        <w:jc w:val="thaiDistribute"/>
        <w:rPr>
          <w:rFonts w:ascii="TH SarabunIT๙" w:hAnsi="TH SarabunIT๙" w:cs="TH SarabunIT๙"/>
          <w:sz w:val="12"/>
          <w:szCs w:val="12"/>
        </w:rPr>
      </w:pPr>
    </w:p>
    <w:p w:rsidR="00591921" w:rsidRPr="0017199B" w:rsidRDefault="00591921" w:rsidP="00611E71">
      <w:pPr>
        <w:spacing w:after="0" w:line="240" w:lineRule="auto"/>
        <w:jc w:val="thaiDistribute"/>
        <w:rPr>
          <w:rFonts w:ascii="TH SarabunIT๙" w:hAnsi="TH SarabunIT๙" w:cs="TH SarabunIT๙"/>
          <w:b/>
          <w:bCs/>
          <w:sz w:val="32"/>
          <w:szCs w:val="32"/>
        </w:rPr>
      </w:pPr>
      <w:r w:rsidRPr="0017199B">
        <w:rPr>
          <w:rFonts w:ascii="TH SarabunIT๙" w:hAnsi="TH SarabunIT๙" w:cs="TH SarabunIT๙"/>
          <w:b/>
          <w:bCs/>
          <w:sz w:val="32"/>
          <w:szCs w:val="32"/>
        </w:rPr>
        <w:t>4.</w:t>
      </w:r>
      <w:r w:rsidRPr="0017199B">
        <w:rPr>
          <w:rFonts w:ascii="TH SarabunIT๙" w:hAnsi="TH SarabunIT๙" w:cs="TH SarabunIT๙"/>
          <w:b/>
          <w:bCs/>
          <w:sz w:val="32"/>
          <w:szCs w:val="32"/>
          <w:cs/>
        </w:rPr>
        <w:t xml:space="preserve"> </w:t>
      </w:r>
      <w:r w:rsidR="0006795E" w:rsidRPr="0017199B">
        <w:rPr>
          <w:rFonts w:ascii="TH SarabunIT๙" w:hAnsi="TH SarabunIT๙" w:cs="TH SarabunIT๙"/>
          <w:b/>
          <w:bCs/>
          <w:sz w:val="32"/>
          <w:szCs w:val="32"/>
          <w:cs/>
        </w:rPr>
        <w:t>ประเด็นที่ต้องพัฒนาให้ดีขึ้น</w:t>
      </w:r>
      <w:r w:rsidR="00514533" w:rsidRPr="0017199B">
        <w:rPr>
          <w:rFonts w:ascii="TH SarabunIT๙" w:hAnsi="TH SarabunIT๙" w:cs="TH SarabunIT๙"/>
          <w:b/>
          <w:bCs/>
          <w:sz w:val="32"/>
          <w:szCs w:val="32"/>
          <w:cs/>
        </w:rPr>
        <w:t xml:space="preserve"> (ทั้ง </w:t>
      </w:r>
      <w:r w:rsidR="00514533" w:rsidRPr="0017199B">
        <w:rPr>
          <w:rFonts w:ascii="TH SarabunIT๙" w:hAnsi="TH SarabunIT๙" w:cs="TH SarabunIT๙"/>
          <w:b/>
          <w:bCs/>
          <w:sz w:val="32"/>
          <w:szCs w:val="32"/>
        </w:rPr>
        <w:t>3</w:t>
      </w:r>
      <w:r w:rsidR="00514533" w:rsidRPr="0017199B">
        <w:rPr>
          <w:rFonts w:ascii="TH SarabunIT๙" w:hAnsi="TH SarabunIT๙" w:cs="TH SarabunIT๙"/>
          <w:b/>
          <w:bCs/>
          <w:sz w:val="32"/>
          <w:szCs w:val="32"/>
          <w:cs/>
        </w:rPr>
        <w:t xml:space="preserve"> เครื่องมือ)</w:t>
      </w:r>
    </w:p>
    <w:p w:rsidR="00591921" w:rsidRPr="0017199B" w:rsidRDefault="00591921" w:rsidP="00611E71">
      <w:pPr>
        <w:spacing w:after="0" w:line="240" w:lineRule="auto"/>
        <w:jc w:val="thaiDistribute"/>
        <w:rPr>
          <w:rFonts w:ascii="TH SarabunIT๙" w:hAnsi="TH SarabunIT๙" w:cs="TH SarabunIT๙"/>
          <w:b/>
          <w:bCs/>
          <w:sz w:val="32"/>
          <w:szCs w:val="32"/>
        </w:rPr>
      </w:pPr>
      <w:r w:rsidRPr="0017199B">
        <w:rPr>
          <w:rFonts w:ascii="TH SarabunIT๙" w:hAnsi="TH SarabunIT๙" w:cs="TH SarabunIT๙"/>
          <w:b/>
          <w:bCs/>
          <w:sz w:val="32"/>
          <w:szCs w:val="32"/>
          <w:cs/>
        </w:rPr>
        <w:tab/>
      </w:r>
      <w:r w:rsidRPr="0017199B">
        <w:rPr>
          <w:rFonts w:ascii="TH SarabunIT๙" w:hAnsi="TH SarabunIT๙" w:cs="TH SarabunIT๙"/>
          <w:b/>
          <w:bCs/>
          <w:sz w:val="32"/>
          <w:szCs w:val="32"/>
        </w:rPr>
        <w:t>4.1</w:t>
      </w:r>
      <w:r w:rsidRPr="0017199B">
        <w:rPr>
          <w:rFonts w:ascii="TH SarabunIT๙" w:hAnsi="TH SarabunIT๙" w:cs="TH SarabunIT๙"/>
          <w:b/>
          <w:bCs/>
          <w:sz w:val="32"/>
          <w:szCs w:val="32"/>
          <w:cs/>
        </w:rPr>
        <w:t xml:space="preserve"> </w:t>
      </w:r>
      <w:r w:rsidR="00611E71" w:rsidRPr="0017199B">
        <w:rPr>
          <w:rFonts w:ascii="TH SarabunIT๙" w:hAnsi="TH SarabunIT๙" w:cs="TH SarabunIT๙"/>
          <w:b/>
          <w:bCs/>
          <w:sz w:val="32"/>
          <w:szCs w:val="32"/>
          <w:cs/>
        </w:rPr>
        <w:t>การประเมินตามแบบสำรวจความคิดเห็นผู้มีส่วนได้เสียภายใน (</w:t>
      </w:r>
      <w:r w:rsidR="00611E71" w:rsidRPr="0017199B">
        <w:rPr>
          <w:rFonts w:ascii="TH SarabunIT๙" w:hAnsi="TH SarabunIT๙" w:cs="TH SarabunIT๙"/>
          <w:b/>
          <w:bCs/>
          <w:sz w:val="32"/>
          <w:szCs w:val="32"/>
        </w:rPr>
        <w:t>Internal Integrity and Transparency Assessment: IIT)</w:t>
      </w:r>
      <w:r w:rsidR="00BD0602" w:rsidRPr="0017199B">
        <w:rPr>
          <w:rFonts w:ascii="TH SarabunIT๙" w:hAnsi="TH SarabunIT๙" w:cs="TH SarabunIT๙"/>
          <w:b/>
          <w:bCs/>
          <w:sz w:val="32"/>
          <w:szCs w:val="32"/>
          <w:cs/>
        </w:rPr>
        <w:t xml:space="preserve"> (ข้อมูลมาจากระบบ</w:t>
      </w:r>
      <w:r w:rsidR="00BD0602" w:rsidRPr="0017199B">
        <w:rPr>
          <w:rFonts w:ascii="TH SarabunIT๙" w:hAnsi="TH SarabunIT๙" w:cs="TH SarabunIT๙"/>
          <w:b/>
          <w:bCs/>
          <w:sz w:val="32"/>
          <w:szCs w:val="32"/>
        </w:rPr>
        <w:t xml:space="preserve"> ITAS </w:t>
      </w:r>
      <w:r w:rsidR="00BD0602" w:rsidRPr="0017199B">
        <w:rPr>
          <w:rFonts w:ascii="TH SarabunIT๙" w:hAnsi="TH SarabunIT๙" w:cs="TH SarabunIT๙"/>
          <w:b/>
          <w:bCs/>
          <w:sz w:val="32"/>
          <w:szCs w:val="32"/>
          <w:cs/>
        </w:rPr>
        <w:t xml:space="preserve">ปี </w:t>
      </w:r>
      <w:r w:rsidR="00BD0602" w:rsidRPr="0017199B">
        <w:rPr>
          <w:rFonts w:ascii="TH SarabunIT๙" w:hAnsi="TH SarabunIT๙" w:cs="TH SarabunIT๙"/>
          <w:b/>
          <w:bCs/>
          <w:sz w:val="32"/>
          <w:szCs w:val="32"/>
        </w:rPr>
        <w:t>2562</w:t>
      </w:r>
      <w:r w:rsidR="00BD0602" w:rsidRPr="0017199B">
        <w:rPr>
          <w:rFonts w:ascii="TH SarabunIT๙" w:hAnsi="TH SarabunIT๙" w:cs="TH SarabunIT๙"/>
          <w:b/>
          <w:bCs/>
          <w:sz w:val="32"/>
          <w:szCs w:val="32"/>
          <w:cs/>
        </w:rPr>
        <w:t>)</w:t>
      </w:r>
    </w:p>
    <w:p w:rsidR="00374D06" w:rsidRPr="007630E7" w:rsidRDefault="00374D06" w:rsidP="00611E71">
      <w:pPr>
        <w:spacing w:after="0" w:line="240" w:lineRule="auto"/>
        <w:jc w:val="thaiDistribute"/>
        <w:rPr>
          <w:rFonts w:ascii="TH SarabunIT๙" w:hAnsi="TH SarabunIT๙" w:cs="TH SarabunIT๙"/>
          <w:b/>
          <w:bCs/>
          <w:sz w:val="20"/>
          <w:szCs w:val="20"/>
          <w:cs/>
        </w:rPr>
      </w:pPr>
    </w:p>
    <w:tbl>
      <w:tblPr>
        <w:tblStyle w:val="a4"/>
        <w:tblW w:w="0" w:type="auto"/>
        <w:tblLayout w:type="fixed"/>
        <w:tblLook w:val="04A0" w:firstRow="1" w:lastRow="0" w:firstColumn="1" w:lastColumn="0" w:noHBand="0" w:noVBand="1"/>
      </w:tblPr>
      <w:tblGrid>
        <w:gridCol w:w="1384"/>
        <w:gridCol w:w="4253"/>
        <w:gridCol w:w="3939"/>
      </w:tblGrid>
      <w:tr w:rsidR="00591921" w:rsidRPr="0017199B" w:rsidTr="002B48E5">
        <w:tc>
          <w:tcPr>
            <w:tcW w:w="1384" w:type="dxa"/>
            <w:shd w:val="clear" w:color="auto" w:fill="F2F2F2" w:themeFill="background1" w:themeFillShade="F2"/>
          </w:tcPr>
          <w:p w:rsidR="00591921" w:rsidRPr="0017199B" w:rsidRDefault="00591921" w:rsidP="00591921">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ตัวชี้วัด</w:t>
            </w:r>
          </w:p>
        </w:tc>
        <w:tc>
          <w:tcPr>
            <w:tcW w:w="4253" w:type="dxa"/>
            <w:shd w:val="clear" w:color="auto" w:fill="F2F2F2" w:themeFill="background1" w:themeFillShade="F2"/>
          </w:tcPr>
          <w:p w:rsidR="00591921" w:rsidRPr="0017199B" w:rsidRDefault="00591921" w:rsidP="00591921">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ประเด็นการประเมิน</w:t>
            </w:r>
          </w:p>
        </w:tc>
        <w:tc>
          <w:tcPr>
            <w:tcW w:w="3939" w:type="dxa"/>
            <w:shd w:val="clear" w:color="auto" w:fill="F2F2F2" w:themeFill="background1" w:themeFillShade="F2"/>
          </w:tcPr>
          <w:p w:rsidR="00591921" w:rsidRPr="0017199B" w:rsidRDefault="00591921" w:rsidP="00591921">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ประเด็นที่ควรพัฒนา</w:t>
            </w:r>
          </w:p>
        </w:tc>
      </w:tr>
      <w:tr w:rsidR="00591921" w:rsidRPr="0017199B" w:rsidTr="002B48E5">
        <w:tc>
          <w:tcPr>
            <w:tcW w:w="1384" w:type="dxa"/>
          </w:tcPr>
          <w:p w:rsidR="00591921" w:rsidRPr="0017199B" w:rsidRDefault="00BD0602" w:rsidP="00BA7C9D">
            <w:pPr>
              <w:jc w:val="thaiDistribute"/>
              <w:rPr>
                <w:rFonts w:ascii="TH SarabunIT๙" w:hAnsi="TH SarabunIT๙" w:cs="TH SarabunIT๙"/>
                <w:b/>
                <w:bCs/>
                <w:sz w:val="32"/>
                <w:szCs w:val="32"/>
              </w:rPr>
            </w:pPr>
            <w:r w:rsidRPr="0017199B">
              <w:rPr>
                <w:rFonts w:ascii="TH SarabunIT๙" w:hAnsi="TH SarabunIT๙" w:cs="TH SarabunIT๙"/>
                <w:sz w:val="32"/>
                <w:szCs w:val="32"/>
                <w:cs/>
              </w:rPr>
              <w:t>การใช้อำนาจ</w:t>
            </w:r>
          </w:p>
        </w:tc>
        <w:tc>
          <w:tcPr>
            <w:tcW w:w="4253" w:type="dxa"/>
          </w:tcPr>
          <w:p w:rsidR="00591921" w:rsidRPr="0017199B" w:rsidRDefault="00BD0602" w:rsidP="002C1BF9">
            <w:pPr>
              <w:rPr>
                <w:rFonts w:ascii="TH SarabunIT๙" w:hAnsi="TH SarabunIT๙" w:cs="TH SarabunIT๙"/>
                <w:sz w:val="32"/>
                <w:szCs w:val="32"/>
              </w:rPr>
            </w:pPr>
            <w:r w:rsidRPr="0017199B">
              <w:rPr>
                <w:rFonts w:ascii="TH SarabunIT๙" w:hAnsi="TH SarabunIT๙" w:cs="TH SarabunIT๙"/>
                <w:sz w:val="32"/>
                <w:szCs w:val="32"/>
                <w:cs/>
              </w:rPr>
              <w:t>การประเมินการรับรู้บุคคลภายใน (</w:t>
            </w:r>
            <w:r w:rsidRPr="0017199B">
              <w:rPr>
                <w:rFonts w:ascii="TH SarabunIT๙" w:hAnsi="TH SarabunIT๙" w:cs="TH SarabunIT๙"/>
                <w:sz w:val="32"/>
                <w:szCs w:val="32"/>
              </w:rPr>
              <w:t>IIT</w:t>
            </w:r>
            <w:r w:rsidRPr="0017199B">
              <w:rPr>
                <w:rFonts w:ascii="TH SarabunIT๙" w:hAnsi="TH SarabunIT๙" w:cs="TH SarabunIT๙"/>
                <w:sz w:val="32"/>
                <w:szCs w:val="32"/>
                <w:cs/>
              </w:rPr>
              <w:t xml:space="preserve">) ต่อการใช้อำนาจของผู้บริหารของตนเอง ในประเด็นที่เกี่ยวกับการมอบหมายงาน การประเมินผลการปฏิบัติงาน การคัดเลือกบุคลากรเพื่อให้สิทธิประโยชน์ต่างๆ การใช้อำนาจสั่งการให้ผู้ใต้บัญชาเพื่อการบริหารงานบุคคล </w:t>
            </w:r>
          </w:p>
        </w:tc>
        <w:tc>
          <w:tcPr>
            <w:tcW w:w="3939" w:type="dxa"/>
          </w:tcPr>
          <w:p w:rsidR="00591921" w:rsidRPr="0017199B" w:rsidRDefault="00BD0602" w:rsidP="002C1BF9">
            <w:pPr>
              <w:rPr>
                <w:rFonts w:ascii="TH SarabunIT๙" w:hAnsi="TH SarabunIT๙" w:cs="TH SarabunIT๙"/>
                <w:sz w:val="32"/>
                <w:szCs w:val="32"/>
              </w:rPr>
            </w:pPr>
            <w:r w:rsidRPr="0017199B">
              <w:rPr>
                <w:rFonts w:ascii="TH SarabunIT๙" w:hAnsi="TH SarabunIT๙" w:cs="TH SarabunIT๙"/>
                <w:sz w:val="32"/>
                <w:szCs w:val="32"/>
                <w:cs/>
              </w:rPr>
              <w:t>หน่วยงานต้องจัดทำข้อตกลงระหว่างผู้บังคับบัญชากับผู้ใต้บังคับบัญชาให้ชัดเจน จัดทำหลักเกณฑ์ในการให้บุคลากรไปอบรม หรือศึกษาต่ออย่างเป็นธรรม มีหลักเกณฑ์การประเมินคุณภาพผลงานตามตัวชี้วัดที่กำหนดไว้อย่างชัดเจน จัดทำประกาศแนวทางการปฏิบัติงานให้เป็นไปตามหน้าที่ พร้อมทั้งประกาศหลักเกณฑ์และเปิดเผยผลการประเมิน การเลื่อนขั้น การโยกย้ายด้วยความเป็นธรรม และทั่วถึง</w:t>
            </w:r>
            <w:r w:rsidRPr="0017199B">
              <w:rPr>
                <w:rFonts w:ascii="TH SarabunIT๙" w:hAnsi="TH SarabunIT๙" w:cs="TH SarabunIT๙"/>
                <w:sz w:val="32"/>
                <w:szCs w:val="32"/>
                <w:cs/>
              </w:rPr>
              <w:tab/>
            </w:r>
          </w:p>
        </w:tc>
      </w:tr>
    </w:tbl>
    <w:p w:rsidR="003D78AE" w:rsidRPr="003D78AE" w:rsidRDefault="003D78AE" w:rsidP="00611E71">
      <w:pPr>
        <w:spacing w:line="240" w:lineRule="auto"/>
        <w:ind w:firstLine="720"/>
        <w:jc w:val="thaiDistribute"/>
        <w:rPr>
          <w:rFonts w:ascii="TH SarabunIT๙" w:hAnsi="TH SarabunIT๙" w:cs="TH SarabunIT๙"/>
          <w:b/>
          <w:bCs/>
          <w:sz w:val="20"/>
          <w:szCs w:val="20"/>
        </w:rPr>
      </w:pPr>
    </w:p>
    <w:p w:rsidR="00611E71" w:rsidRPr="0017199B" w:rsidRDefault="00611E71" w:rsidP="00611E71">
      <w:pPr>
        <w:spacing w:line="240" w:lineRule="auto"/>
        <w:ind w:firstLine="720"/>
        <w:jc w:val="thaiDistribute"/>
        <w:rPr>
          <w:rFonts w:ascii="TH SarabunIT๙" w:hAnsi="TH SarabunIT๙" w:cs="TH SarabunIT๙"/>
          <w:b/>
          <w:bCs/>
          <w:sz w:val="32"/>
          <w:szCs w:val="32"/>
          <w:cs/>
        </w:rPr>
      </w:pPr>
      <w:r w:rsidRPr="0017199B">
        <w:rPr>
          <w:rFonts w:ascii="TH SarabunIT๙" w:hAnsi="TH SarabunIT๙" w:cs="TH SarabunIT๙"/>
          <w:b/>
          <w:bCs/>
          <w:sz w:val="32"/>
          <w:szCs w:val="32"/>
        </w:rPr>
        <w:t>4.2</w:t>
      </w:r>
      <w:r w:rsidRPr="0017199B">
        <w:rPr>
          <w:rFonts w:ascii="TH SarabunIT๙" w:hAnsi="TH SarabunIT๙" w:cs="TH SarabunIT๙"/>
          <w:b/>
          <w:bCs/>
          <w:sz w:val="32"/>
          <w:szCs w:val="32"/>
          <w:cs/>
        </w:rPr>
        <w:t xml:space="preserve"> การประเมินตามแบบวัดการรับรู้ของผู้มีส่วนได้ส่วนเสียภายนอก (</w:t>
      </w:r>
      <w:r w:rsidRPr="0017199B">
        <w:rPr>
          <w:rFonts w:ascii="TH SarabunIT๙" w:hAnsi="TH SarabunIT๙" w:cs="TH SarabunIT๙"/>
          <w:b/>
          <w:bCs/>
          <w:sz w:val="32"/>
          <w:szCs w:val="32"/>
        </w:rPr>
        <w:t>External Integrity and Transparency Assessment: EIT)</w:t>
      </w:r>
      <w:r w:rsidR="00BD0602" w:rsidRPr="0017199B">
        <w:rPr>
          <w:rFonts w:ascii="TH SarabunIT๙" w:hAnsi="TH SarabunIT๙" w:cs="TH SarabunIT๙"/>
          <w:b/>
          <w:bCs/>
          <w:sz w:val="32"/>
          <w:szCs w:val="32"/>
          <w:cs/>
        </w:rPr>
        <w:t xml:space="preserve"> (ข้อมูลมาจากระบบ</w:t>
      </w:r>
      <w:r w:rsidR="00BD0602" w:rsidRPr="0017199B">
        <w:rPr>
          <w:rFonts w:ascii="TH SarabunIT๙" w:hAnsi="TH SarabunIT๙" w:cs="TH SarabunIT๙"/>
          <w:b/>
          <w:bCs/>
          <w:sz w:val="32"/>
          <w:szCs w:val="32"/>
        </w:rPr>
        <w:t xml:space="preserve"> ITAS </w:t>
      </w:r>
      <w:r w:rsidR="00BD0602" w:rsidRPr="0017199B">
        <w:rPr>
          <w:rFonts w:ascii="TH SarabunIT๙" w:hAnsi="TH SarabunIT๙" w:cs="TH SarabunIT๙"/>
          <w:b/>
          <w:bCs/>
          <w:sz w:val="32"/>
          <w:szCs w:val="32"/>
          <w:cs/>
        </w:rPr>
        <w:t xml:space="preserve">ปี </w:t>
      </w:r>
      <w:r w:rsidR="00BD0602" w:rsidRPr="0017199B">
        <w:rPr>
          <w:rFonts w:ascii="TH SarabunIT๙" w:hAnsi="TH SarabunIT๙" w:cs="TH SarabunIT๙"/>
          <w:b/>
          <w:bCs/>
          <w:sz w:val="32"/>
          <w:szCs w:val="32"/>
        </w:rPr>
        <w:t>2562</w:t>
      </w:r>
      <w:r w:rsidR="00BD0602" w:rsidRPr="0017199B">
        <w:rPr>
          <w:rFonts w:ascii="TH SarabunIT๙" w:hAnsi="TH SarabunIT๙" w:cs="TH SarabunIT๙"/>
          <w:b/>
          <w:bCs/>
          <w:sz w:val="32"/>
          <w:szCs w:val="32"/>
          <w:cs/>
        </w:rPr>
        <w:t>)</w:t>
      </w:r>
    </w:p>
    <w:tbl>
      <w:tblPr>
        <w:tblStyle w:val="a4"/>
        <w:tblW w:w="0" w:type="auto"/>
        <w:tblLook w:val="04A0" w:firstRow="1" w:lastRow="0" w:firstColumn="1" w:lastColumn="0" w:noHBand="0" w:noVBand="1"/>
      </w:tblPr>
      <w:tblGrid>
        <w:gridCol w:w="3192"/>
        <w:gridCol w:w="3192"/>
        <w:gridCol w:w="3192"/>
      </w:tblGrid>
      <w:tr w:rsidR="00611E71" w:rsidRPr="0017199B" w:rsidTr="00D01D16">
        <w:tc>
          <w:tcPr>
            <w:tcW w:w="3192" w:type="dxa"/>
            <w:shd w:val="clear" w:color="auto" w:fill="F2F2F2" w:themeFill="background1" w:themeFillShade="F2"/>
          </w:tcPr>
          <w:p w:rsidR="00611E71" w:rsidRPr="0017199B" w:rsidRDefault="00611E71" w:rsidP="00D01D16">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ตัวชี้วัด</w:t>
            </w:r>
          </w:p>
        </w:tc>
        <w:tc>
          <w:tcPr>
            <w:tcW w:w="3192" w:type="dxa"/>
            <w:shd w:val="clear" w:color="auto" w:fill="F2F2F2" w:themeFill="background1" w:themeFillShade="F2"/>
          </w:tcPr>
          <w:p w:rsidR="00611E71" w:rsidRPr="0017199B" w:rsidRDefault="00611E71" w:rsidP="00D01D16">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ประเด็นการประเมิน</w:t>
            </w:r>
          </w:p>
        </w:tc>
        <w:tc>
          <w:tcPr>
            <w:tcW w:w="3192" w:type="dxa"/>
            <w:shd w:val="clear" w:color="auto" w:fill="F2F2F2" w:themeFill="background1" w:themeFillShade="F2"/>
          </w:tcPr>
          <w:p w:rsidR="00611E71" w:rsidRPr="0017199B" w:rsidRDefault="00611E71" w:rsidP="00D01D16">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ประเด็นที่ควรพัฒนา</w:t>
            </w:r>
          </w:p>
        </w:tc>
      </w:tr>
      <w:tr w:rsidR="00611E71" w:rsidRPr="0017199B" w:rsidTr="00D01D16">
        <w:tc>
          <w:tcPr>
            <w:tcW w:w="3192" w:type="dxa"/>
          </w:tcPr>
          <w:p w:rsidR="00611E71" w:rsidRPr="0017199B" w:rsidRDefault="0006795E" w:rsidP="00D01D16">
            <w:pPr>
              <w:jc w:val="thaiDistribute"/>
              <w:rPr>
                <w:rFonts w:ascii="TH SarabunIT๙" w:hAnsi="TH SarabunIT๙" w:cs="TH SarabunIT๙"/>
                <w:sz w:val="32"/>
                <w:szCs w:val="32"/>
              </w:rPr>
            </w:pPr>
            <w:r w:rsidRPr="0017199B">
              <w:rPr>
                <w:rFonts w:ascii="TH SarabunIT๙" w:hAnsi="TH SarabunIT๙" w:cs="TH SarabunIT๙"/>
                <w:sz w:val="32"/>
                <w:szCs w:val="32"/>
                <w:cs/>
              </w:rPr>
              <w:t>ประสิทธิภาพการสื่อสาร</w:t>
            </w:r>
          </w:p>
        </w:tc>
        <w:tc>
          <w:tcPr>
            <w:tcW w:w="3192" w:type="dxa"/>
          </w:tcPr>
          <w:p w:rsidR="00611E71" w:rsidRPr="0017199B" w:rsidRDefault="002C1BF9" w:rsidP="002C1BF9">
            <w:pPr>
              <w:rPr>
                <w:rFonts w:ascii="TH SarabunIT๙" w:hAnsi="TH SarabunIT๙" w:cs="TH SarabunIT๙"/>
                <w:sz w:val="32"/>
                <w:szCs w:val="32"/>
                <w:cs/>
              </w:rPr>
            </w:pPr>
            <w:r w:rsidRPr="0017199B">
              <w:rPr>
                <w:rFonts w:ascii="TH SarabunIT๙" w:hAnsi="TH SarabunIT๙" w:cs="TH SarabunIT๙"/>
                <w:sz w:val="32"/>
                <w:szCs w:val="32"/>
                <w:cs/>
              </w:rPr>
              <w:t>ประเมินการรับรู้ของผู้บริหาร</w:t>
            </w:r>
            <w:r w:rsidRPr="0017199B">
              <w:rPr>
                <w:rFonts w:ascii="TH SarabunIT๙" w:hAnsi="TH SarabunIT๙" w:cs="TH SarabunIT๙"/>
                <w:sz w:val="32"/>
                <w:szCs w:val="32"/>
              </w:rPr>
              <w:t>/</w:t>
            </w:r>
            <w:r w:rsidRPr="0017199B">
              <w:rPr>
                <w:rFonts w:ascii="TH SarabunIT๙" w:hAnsi="TH SarabunIT๙" w:cs="TH SarabunIT๙"/>
                <w:sz w:val="32"/>
                <w:szCs w:val="32"/>
                <w:cs/>
              </w:rPr>
              <w:t>ผู้มาติดต่อ</w:t>
            </w:r>
            <w:r w:rsidRPr="0017199B">
              <w:rPr>
                <w:rFonts w:ascii="TH SarabunIT๙" w:hAnsi="TH SarabunIT๙" w:cs="TH SarabunIT๙"/>
                <w:sz w:val="32"/>
                <w:szCs w:val="32"/>
              </w:rPr>
              <w:t>/</w:t>
            </w:r>
            <w:r w:rsidRPr="0017199B">
              <w:rPr>
                <w:rFonts w:ascii="TH SarabunIT๙" w:hAnsi="TH SarabunIT๙" w:cs="TH SarabunIT๙"/>
                <w:sz w:val="32"/>
                <w:szCs w:val="32"/>
                <w:cs/>
              </w:rPr>
              <w:t>ผู้มีส่วนได้เสียขององค์กรปกครองส่วนท้องถิ่น (</w:t>
            </w:r>
            <w:r w:rsidRPr="0017199B">
              <w:rPr>
                <w:rFonts w:ascii="TH SarabunIT๙" w:hAnsi="TH SarabunIT๙" w:cs="TH SarabunIT๙"/>
                <w:sz w:val="32"/>
                <w:szCs w:val="32"/>
              </w:rPr>
              <w:t>EIT</w:t>
            </w:r>
            <w:r w:rsidRPr="0017199B">
              <w:rPr>
                <w:rFonts w:ascii="TH SarabunIT๙" w:hAnsi="TH SarabunIT๙" w:cs="TH SarabunIT๙"/>
                <w:sz w:val="32"/>
                <w:szCs w:val="32"/>
                <w:cs/>
              </w:rPr>
              <w:t xml:space="preserve">) ต่อประสิทธิภาพการสื่อสารในประเด็นที่เกี่ยวกับการเผยแพร่ข้อมูลของหน่วยงานในเรื่องต่างๆ ต่อสาธารณชน ผ่านช่องทางที่หลากหลายในการชี้แจงและตอบคำถาม รวมทั้งช่องทางให้ผู้มาติดต่อสามารถแสดงความคิดเห็นและร้องเรียนการทุจริต </w:t>
            </w:r>
          </w:p>
        </w:tc>
        <w:tc>
          <w:tcPr>
            <w:tcW w:w="3192" w:type="dxa"/>
          </w:tcPr>
          <w:p w:rsidR="00611E71" w:rsidRPr="0017199B" w:rsidRDefault="002C1BF9" w:rsidP="002C1BF9">
            <w:pPr>
              <w:rPr>
                <w:rFonts w:ascii="TH SarabunIT๙" w:hAnsi="TH SarabunIT๙" w:cs="TH SarabunIT๙"/>
                <w:sz w:val="32"/>
                <w:szCs w:val="32"/>
              </w:rPr>
            </w:pPr>
            <w:r w:rsidRPr="0017199B">
              <w:rPr>
                <w:rFonts w:ascii="TH SarabunIT๙" w:hAnsi="TH SarabunIT๙" w:cs="TH SarabunIT๙"/>
                <w:sz w:val="32"/>
                <w:szCs w:val="32"/>
                <w:cs/>
              </w:rPr>
              <w:t xml:space="preserve">หน่วยงานต้องจัดทำการเผยแพร่ข้อมูลในหลากหลายช่องทาง เช่น </w:t>
            </w:r>
            <w:r w:rsidRPr="0017199B">
              <w:rPr>
                <w:rFonts w:ascii="TH SarabunIT๙" w:hAnsi="TH SarabunIT๙" w:cs="TH SarabunIT๙"/>
                <w:sz w:val="32"/>
                <w:szCs w:val="32"/>
              </w:rPr>
              <w:t>Website ,</w:t>
            </w:r>
            <w:proofErr w:type="spellStart"/>
            <w:r w:rsidRPr="0017199B">
              <w:rPr>
                <w:rFonts w:ascii="TH SarabunIT๙" w:hAnsi="TH SarabunIT๙" w:cs="TH SarabunIT๙"/>
                <w:sz w:val="32"/>
                <w:szCs w:val="32"/>
              </w:rPr>
              <w:t>Instagram</w:t>
            </w:r>
            <w:proofErr w:type="spellEnd"/>
            <w:r w:rsidRPr="0017199B">
              <w:rPr>
                <w:rFonts w:ascii="TH SarabunIT๙" w:hAnsi="TH SarabunIT๙" w:cs="TH SarabunIT๙"/>
                <w:sz w:val="32"/>
                <w:szCs w:val="32"/>
              </w:rPr>
              <w:t xml:space="preserve"> , Facebook  </w:t>
            </w:r>
            <w:r w:rsidRPr="0017199B">
              <w:rPr>
                <w:rFonts w:ascii="TH SarabunIT๙" w:hAnsi="TH SarabunIT๙" w:cs="TH SarabunIT๙"/>
                <w:sz w:val="32"/>
                <w:szCs w:val="32"/>
                <w:cs/>
              </w:rPr>
              <w:t xml:space="preserve">ฯลฯ ควรมีช่องทางในการแจ้งเบาะแสการทุจริต เช่น สายด่วน หรือช่องทางอื่นๆ ตามความเหมาะสม </w:t>
            </w:r>
            <w:r w:rsidRPr="0017199B">
              <w:rPr>
                <w:rFonts w:ascii="TH SarabunIT๙" w:hAnsi="TH SarabunIT๙" w:cs="TH SarabunIT๙"/>
                <w:sz w:val="32"/>
                <w:szCs w:val="32"/>
                <w:cs/>
              </w:rPr>
              <w:tab/>
            </w:r>
          </w:p>
        </w:tc>
      </w:tr>
    </w:tbl>
    <w:p w:rsidR="007630E7" w:rsidRDefault="007630E7" w:rsidP="003D78AE">
      <w:pPr>
        <w:spacing w:after="0" w:line="240" w:lineRule="auto"/>
        <w:jc w:val="center"/>
        <w:rPr>
          <w:rFonts w:ascii="TH SarabunIT๙" w:hAnsi="TH SarabunIT๙" w:cs="TH SarabunIT๙"/>
          <w:sz w:val="32"/>
          <w:szCs w:val="32"/>
        </w:rPr>
      </w:pPr>
      <w:r w:rsidRPr="007630E7">
        <w:rPr>
          <w:rFonts w:ascii="TH SarabunIT๙" w:hAnsi="TH SarabunIT๙" w:cs="TH SarabunIT๙" w:hint="cs"/>
          <w:sz w:val="32"/>
          <w:szCs w:val="32"/>
          <w:cs/>
        </w:rPr>
        <w:lastRenderedPageBreak/>
        <w:t>-5-</w:t>
      </w:r>
    </w:p>
    <w:p w:rsidR="003D78AE" w:rsidRDefault="003D78AE" w:rsidP="003D78AE">
      <w:pPr>
        <w:spacing w:after="0" w:line="240" w:lineRule="auto"/>
        <w:jc w:val="center"/>
        <w:rPr>
          <w:rFonts w:ascii="TH SarabunIT๙" w:hAnsi="TH SarabunIT๙" w:cs="TH SarabunIT๙"/>
          <w:sz w:val="32"/>
          <w:szCs w:val="32"/>
        </w:rPr>
      </w:pPr>
    </w:p>
    <w:p w:rsidR="00611E71" w:rsidRDefault="00611E71" w:rsidP="003D78AE">
      <w:pPr>
        <w:spacing w:after="0" w:line="240" w:lineRule="auto"/>
        <w:ind w:firstLine="720"/>
        <w:jc w:val="thaiDistribute"/>
        <w:rPr>
          <w:rFonts w:ascii="TH SarabunIT๙" w:hAnsi="TH SarabunIT๙" w:cs="TH SarabunIT๙"/>
          <w:b/>
          <w:bCs/>
          <w:sz w:val="32"/>
          <w:szCs w:val="32"/>
        </w:rPr>
      </w:pPr>
      <w:r w:rsidRPr="0017199B">
        <w:rPr>
          <w:rFonts w:ascii="TH SarabunIT๙" w:hAnsi="TH SarabunIT๙" w:cs="TH SarabunIT๙"/>
          <w:b/>
          <w:bCs/>
          <w:sz w:val="32"/>
          <w:szCs w:val="32"/>
        </w:rPr>
        <w:t>4.3</w:t>
      </w:r>
      <w:r w:rsidRPr="0017199B">
        <w:rPr>
          <w:rFonts w:ascii="TH SarabunIT๙" w:hAnsi="TH SarabunIT๙" w:cs="TH SarabunIT๙"/>
          <w:b/>
          <w:bCs/>
          <w:sz w:val="32"/>
          <w:szCs w:val="32"/>
          <w:cs/>
        </w:rPr>
        <w:t xml:space="preserve"> การประเมินตามแบบตรวจการเปิดเผยข้อมูลสาธารณะ (</w:t>
      </w:r>
      <w:r w:rsidRPr="0017199B">
        <w:rPr>
          <w:rFonts w:ascii="TH SarabunIT๙" w:hAnsi="TH SarabunIT๙" w:cs="TH SarabunIT๙"/>
          <w:b/>
          <w:bCs/>
          <w:sz w:val="32"/>
          <w:szCs w:val="32"/>
        </w:rPr>
        <w:t>Open Data Integrity and Transparency Assessment: OIT)</w:t>
      </w:r>
      <w:r w:rsidR="00BD0602" w:rsidRPr="0017199B">
        <w:rPr>
          <w:rFonts w:ascii="TH SarabunIT๙" w:hAnsi="TH SarabunIT๙" w:cs="TH SarabunIT๙"/>
          <w:b/>
          <w:bCs/>
          <w:sz w:val="32"/>
          <w:szCs w:val="32"/>
          <w:cs/>
        </w:rPr>
        <w:t xml:space="preserve"> (ข้อมูลมาจากระบบ</w:t>
      </w:r>
      <w:r w:rsidR="00BD0602" w:rsidRPr="0017199B">
        <w:rPr>
          <w:rFonts w:ascii="TH SarabunIT๙" w:hAnsi="TH SarabunIT๙" w:cs="TH SarabunIT๙"/>
          <w:b/>
          <w:bCs/>
          <w:sz w:val="32"/>
          <w:szCs w:val="32"/>
        </w:rPr>
        <w:t xml:space="preserve"> ITAS </w:t>
      </w:r>
      <w:r w:rsidR="00BD0602" w:rsidRPr="0017199B">
        <w:rPr>
          <w:rFonts w:ascii="TH SarabunIT๙" w:hAnsi="TH SarabunIT๙" w:cs="TH SarabunIT๙"/>
          <w:b/>
          <w:bCs/>
          <w:sz w:val="32"/>
          <w:szCs w:val="32"/>
          <w:cs/>
        </w:rPr>
        <w:t xml:space="preserve">ปี </w:t>
      </w:r>
      <w:r w:rsidR="00BD0602" w:rsidRPr="0017199B">
        <w:rPr>
          <w:rFonts w:ascii="TH SarabunIT๙" w:hAnsi="TH SarabunIT๙" w:cs="TH SarabunIT๙"/>
          <w:b/>
          <w:bCs/>
          <w:sz w:val="32"/>
          <w:szCs w:val="32"/>
        </w:rPr>
        <w:t>2562</w:t>
      </w:r>
      <w:r w:rsidR="00BD0602" w:rsidRPr="0017199B">
        <w:rPr>
          <w:rFonts w:ascii="TH SarabunIT๙" w:hAnsi="TH SarabunIT๙" w:cs="TH SarabunIT๙"/>
          <w:b/>
          <w:bCs/>
          <w:sz w:val="32"/>
          <w:szCs w:val="32"/>
          <w:cs/>
        </w:rPr>
        <w:t>)</w:t>
      </w:r>
    </w:p>
    <w:p w:rsidR="002A03AD" w:rsidRPr="0017199B" w:rsidRDefault="002A03AD" w:rsidP="002C1BF9">
      <w:pPr>
        <w:spacing w:line="240" w:lineRule="auto"/>
        <w:ind w:firstLine="720"/>
        <w:jc w:val="thaiDistribute"/>
        <w:rPr>
          <w:rFonts w:ascii="TH SarabunIT๙" w:hAnsi="TH SarabunIT๙" w:cs="TH SarabunIT๙"/>
          <w:b/>
          <w:bCs/>
          <w:sz w:val="32"/>
          <w:szCs w:val="32"/>
          <w:cs/>
        </w:rPr>
      </w:pPr>
    </w:p>
    <w:tbl>
      <w:tblPr>
        <w:tblStyle w:val="a4"/>
        <w:tblW w:w="0" w:type="auto"/>
        <w:tblLook w:val="04A0" w:firstRow="1" w:lastRow="0" w:firstColumn="1" w:lastColumn="0" w:noHBand="0" w:noVBand="1"/>
      </w:tblPr>
      <w:tblGrid>
        <w:gridCol w:w="3192"/>
        <w:gridCol w:w="3192"/>
        <w:gridCol w:w="3192"/>
      </w:tblGrid>
      <w:tr w:rsidR="00611E71" w:rsidRPr="0017199B" w:rsidTr="00D01D16">
        <w:tc>
          <w:tcPr>
            <w:tcW w:w="3192" w:type="dxa"/>
            <w:shd w:val="clear" w:color="auto" w:fill="F2F2F2" w:themeFill="background1" w:themeFillShade="F2"/>
          </w:tcPr>
          <w:p w:rsidR="00611E71" w:rsidRPr="0017199B" w:rsidRDefault="00611E71" w:rsidP="00D01D16">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ตัวชี้วัด</w:t>
            </w:r>
          </w:p>
        </w:tc>
        <w:tc>
          <w:tcPr>
            <w:tcW w:w="3192" w:type="dxa"/>
            <w:shd w:val="clear" w:color="auto" w:fill="F2F2F2" w:themeFill="background1" w:themeFillShade="F2"/>
          </w:tcPr>
          <w:p w:rsidR="00611E71" w:rsidRPr="0017199B" w:rsidRDefault="00611E71" w:rsidP="00D01D16">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ประเด็นการประเมิน</w:t>
            </w:r>
          </w:p>
        </w:tc>
        <w:tc>
          <w:tcPr>
            <w:tcW w:w="3192" w:type="dxa"/>
            <w:shd w:val="clear" w:color="auto" w:fill="F2F2F2" w:themeFill="background1" w:themeFillShade="F2"/>
          </w:tcPr>
          <w:p w:rsidR="00611E71" w:rsidRPr="0017199B" w:rsidRDefault="00611E71" w:rsidP="00D01D16">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ประเด็นที่ควรพัฒนา</w:t>
            </w:r>
          </w:p>
        </w:tc>
      </w:tr>
      <w:tr w:rsidR="00611E71" w:rsidRPr="0017199B" w:rsidTr="00D01D16">
        <w:tc>
          <w:tcPr>
            <w:tcW w:w="3192" w:type="dxa"/>
          </w:tcPr>
          <w:p w:rsidR="00611E71" w:rsidRPr="0017199B" w:rsidRDefault="002C1BF9" w:rsidP="00D01D16">
            <w:pPr>
              <w:jc w:val="thaiDistribute"/>
              <w:rPr>
                <w:rFonts w:ascii="TH SarabunIT๙" w:hAnsi="TH SarabunIT๙" w:cs="TH SarabunIT๙"/>
                <w:sz w:val="32"/>
                <w:szCs w:val="32"/>
              </w:rPr>
            </w:pPr>
            <w:r w:rsidRPr="0017199B">
              <w:rPr>
                <w:rFonts w:ascii="TH SarabunIT๙" w:hAnsi="TH SarabunIT๙" w:cs="TH SarabunIT๙"/>
                <w:sz w:val="32"/>
                <w:szCs w:val="32"/>
                <w:cs/>
              </w:rPr>
              <w:t>การป้องกันการทุจริต</w:t>
            </w:r>
          </w:p>
        </w:tc>
        <w:tc>
          <w:tcPr>
            <w:tcW w:w="3192" w:type="dxa"/>
          </w:tcPr>
          <w:p w:rsidR="00611E71" w:rsidRPr="0017199B" w:rsidRDefault="002C1BF9" w:rsidP="002C1BF9">
            <w:pPr>
              <w:rPr>
                <w:rFonts w:ascii="TH SarabunIT๙" w:hAnsi="TH SarabunIT๙" w:cs="TH SarabunIT๙"/>
                <w:sz w:val="32"/>
                <w:szCs w:val="32"/>
              </w:rPr>
            </w:pPr>
            <w:r w:rsidRPr="0017199B">
              <w:rPr>
                <w:rFonts w:ascii="TH SarabunIT๙" w:hAnsi="TH SarabunIT๙" w:cs="TH SarabunIT๙"/>
                <w:sz w:val="32"/>
                <w:szCs w:val="32"/>
                <w:cs/>
              </w:rPr>
              <w:t xml:space="preserve">ประเมินผลการเผยแพร่ข้อมูลบนเว็บไซต์ของหน่วยงาน เพื่อเปิดเผยข้อมูลต่างๆ ของหน่วยงานให้สาธารณชนทราบใน </w:t>
            </w:r>
            <w:r w:rsidRPr="0017199B">
              <w:rPr>
                <w:rFonts w:ascii="TH SarabunIT๙" w:hAnsi="TH SarabunIT๙" w:cs="TH SarabunIT๙"/>
                <w:sz w:val="32"/>
                <w:szCs w:val="32"/>
              </w:rPr>
              <w:t>5</w:t>
            </w:r>
            <w:r w:rsidRPr="0017199B">
              <w:rPr>
                <w:rFonts w:ascii="TH SarabunIT๙" w:hAnsi="TH SarabunIT๙" w:cs="TH SarabunIT๙"/>
                <w:sz w:val="32"/>
                <w:szCs w:val="32"/>
                <w:cs/>
              </w:rPr>
              <w:t xml:space="preserve"> ประเด็น ดังนี้ </w:t>
            </w:r>
          </w:p>
          <w:p w:rsidR="002C1BF9" w:rsidRPr="0017199B" w:rsidRDefault="002C1BF9" w:rsidP="002C1BF9">
            <w:pPr>
              <w:pStyle w:val="a3"/>
              <w:numPr>
                <w:ilvl w:val="0"/>
                <w:numId w:val="1"/>
              </w:numPr>
              <w:rPr>
                <w:rFonts w:ascii="TH SarabunIT๙" w:hAnsi="TH SarabunIT๙" w:cs="TH SarabunIT๙"/>
                <w:sz w:val="32"/>
                <w:szCs w:val="32"/>
              </w:rPr>
            </w:pPr>
            <w:r w:rsidRPr="0017199B">
              <w:rPr>
                <w:rFonts w:ascii="TH SarabunIT๙" w:hAnsi="TH SarabunIT๙" w:cs="TH SarabunIT๙"/>
                <w:sz w:val="32"/>
                <w:szCs w:val="32"/>
                <w:cs/>
              </w:rPr>
              <w:t xml:space="preserve">ข้อมูลพื้นฐาน </w:t>
            </w:r>
          </w:p>
          <w:p w:rsidR="002C1BF9" w:rsidRPr="0017199B" w:rsidRDefault="002C1BF9" w:rsidP="002C1BF9">
            <w:pPr>
              <w:pStyle w:val="a3"/>
              <w:numPr>
                <w:ilvl w:val="0"/>
                <w:numId w:val="1"/>
              </w:numPr>
              <w:rPr>
                <w:rFonts w:ascii="TH SarabunIT๙" w:hAnsi="TH SarabunIT๙" w:cs="TH SarabunIT๙"/>
                <w:sz w:val="32"/>
                <w:szCs w:val="32"/>
              </w:rPr>
            </w:pPr>
            <w:r w:rsidRPr="0017199B">
              <w:rPr>
                <w:rFonts w:ascii="TH SarabunIT๙" w:hAnsi="TH SarabunIT๙" w:cs="TH SarabunIT๙"/>
                <w:sz w:val="32"/>
                <w:szCs w:val="32"/>
                <w:cs/>
              </w:rPr>
              <w:t xml:space="preserve">การบริหารงาน </w:t>
            </w:r>
          </w:p>
          <w:p w:rsidR="002C1BF9" w:rsidRPr="0017199B" w:rsidRDefault="002C1BF9" w:rsidP="002C1BF9">
            <w:pPr>
              <w:pStyle w:val="a3"/>
              <w:numPr>
                <w:ilvl w:val="0"/>
                <w:numId w:val="1"/>
              </w:numPr>
              <w:rPr>
                <w:rFonts w:ascii="TH SarabunIT๙" w:hAnsi="TH SarabunIT๙" w:cs="TH SarabunIT๙"/>
                <w:sz w:val="32"/>
                <w:szCs w:val="32"/>
              </w:rPr>
            </w:pPr>
            <w:r w:rsidRPr="0017199B">
              <w:rPr>
                <w:rFonts w:ascii="TH SarabunIT๙" w:hAnsi="TH SarabunIT๙" w:cs="TH SarabunIT๙"/>
                <w:sz w:val="32"/>
                <w:szCs w:val="32"/>
                <w:cs/>
              </w:rPr>
              <w:t>การบริหารการเงินงบประมาณ</w:t>
            </w:r>
          </w:p>
          <w:p w:rsidR="002C1BF9" w:rsidRPr="0017199B" w:rsidRDefault="002C1BF9" w:rsidP="002C1BF9">
            <w:pPr>
              <w:pStyle w:val="a3"/>
              <w:numPr>
                <w:ilvl w:val="0"/>
                <w:numId w:val="1"/>
              </w:numPr>
              <w:rPr>
                <w:rFonts w:ascii="TH SarabunIT๙" w:hAnsi="TH SarabunIT๙" w:cs="TH SarabunIT๙"/>
                <w:sz w:val="32"/>
                <w:szCs w:val="32"/>
              </w:rPr>
            </w:pPr>
            <w:r w:rsidRPr="0017199B">
              <w:rPr>
                <w:rFonts w:ascii="TH SarabunIT๙" w:hAnsi="TH SarabunIT๙" w:cs="TH SarabunIT๙"/>
                <w:sz w:val="32"/>
                <w:szCs w:val="32"/>
                <w:cs/>
              </w:rPr>
              <w:t xml:space="preserve">การบริหารและพัฒนาการทรัพยากรบุคคล </w:t>
            </w:r>
          </w:p>
          <w:p w:rsidR="002C1BF9" w:rsidRPr="0017199B" w:rsidRDefault="002C1BF9" w:rsidP="002C1BF9">
            <w:pPr>
              <w:pStyle w:val="a3"/>
              <w:numPr>
                <w:ilvl w:val="0"/>
                <w:numId w:val="1"/>
              </w:numPr>
              <w:rPr>
                <w:rFonts w:ascii="TH SarabunIT๙" w:hAnsi="TH SarabunIT๙" w:cs="TH SarabunIT๙"/>
                <w:b/>
                <w:bCs/>
                <w:sz w:val="32"/>
                <w:szCs w:val="32"/>
                <w:cs/>
              </w:rPr>
            </w:pPr>
            <w:r w:rsidRPr="0017199B">
              <w:rPr>
                <w:rFonts w:ascii="TH SarabunIT๙" w:hAnsi="TH SarabunIT๙" w:cs="TH SarabunIT๙"/>
                <w:sz w:val="32"/>
                <w:szCs w:val="32"/>
                <w:cs/>
              </w:rPr>
              <w:t>การส่งเสริมความโปร่งใสในหน่วยงาน</w:t>
            </w:r>
          </w:p>
        </w:tc>
        <w:tc>
          <w:tcPr>
            <w:tcW w:w="3192" w:type="dxa"/>
          </w:tcPr>
          <w:p w:rsidR="00611E71" w:rsidRPr="0017199B" w:rsidRDefault="002C1BF9" w:rsidP="00D01D16">
            <w:pPr>
              <w:jc w:val="thaiDistribute"/>
              <w:rPr>
                <w:rFonts w:ascii="TH SarabunIT๙" w:hAnsi="TH SarabunIT๙" w:cs="TH SarabunIT๙"/>
                <w:sz w:val="32"/>
                <w:szCs w:val="32"/>
              </w:rPr>
            </w:pPr>
            <w:r w:rsidRPr="0017199B">
              <w:rPr>
                <w:rFonts w:ascii="TH SarabunIT๙" w:hAnsi="TH SarabunIT๙" w:cs="TH SarabunIT๙"/>
                <w:sz w:val="32"/>
                <w:szCs w:val="32"/>
                <w:cs/>
              </w:rPr>
              <w:t>ผู้บริหารควรแสดงเจตจำนงหรือคำมั่นสัญญาว่า จะปฏิบัติงานด้วยความซื่อสัตย์สุจริต โปร่งใส และเป็นไปตามหลักธรรม</w:t>
            </w:r>
            <w:proofErr w:type="spellStart"/>
            <w:r w:rsidRPr="0017199B">
              <w:rPr>
                <w:rFonts w:ascii="TH SarabunIT๙" w:hAnsi="TH SarabunIT๙" w:cs="TH SarabunIT๙"/>
                <w:sz w:val="32"/>
                <w:szCs w:val="32"/>
                <w:cs/>
              </w:rPr>
              <w:t>มาภิ</w:t>
            </w:r>
            <w:proofErr w:type="spellEnd"/>
            <w:r w:rsidRPr="0017199B">
              <w:rPr>
                <w:rFonts w:ascii="TH SarabunIT๙" w:hAnsi="TH SarabunIT๙" w:cs="TH SarabunIT๙"/>
                <w:sz w:val="32"/>
                <w:szCs w:val="32"/>
                <w:cs/>
              </w:rPr>
              <w:t>บาล มีการจัดทำแผนปฏิบัติการป้องกันแก้ไขการทุจริตประจำปีให้ชัดเจน และเผยแพร่ต่อสาธารณะ พร้อมทั้ง ให้กลุ่มองค์กรชุมชน มีส่วนร่วมในการป้องกันการทุจริต เช่น เป็นกรรมการจัดซื้อจัดจ้าง</w:t>
            </w:r>
          </w:p>
        </w:tc>
      </w:tr>
    </w:tbl>
    <w:p w:rsidR="00611E71" w:rsidRDefault="00611E71" w:rsidP="00611E71">
      <w:pPr>
        <w:jc w:val="thaiDistribute"/>
        <w:rPr>
          <w:rFonts w:ascii="TH SarabunIT๙" w:hAnsi="TH SarabunIT๙" w:cs="TH SarabunIT๙"/>
          <w:b/>
          <w:bCs/>
          <w:sz w:val="32"/>
          <w:szCs w:val="32"/>
        </w:rPr>
      </w:pPr>
    </w:p>
    <w:p w:rsidR="002A03AD" w:rsidRDefault="002A03AD" w:rsidP="00611E71">
      <w:pPr>
        <w:jc w:val="thaiDistribute"/>
        <w:rPr>
          <w:rFonts w:ascii="TH SarabunIT๙" w:hAnsi="TH SarabunIT๙" w:cs="TH SarabunIT๙"/>
          <w:b/>
          <w:bCs/>
          <w:sz w:val="32"/>
          <w:szCs w:val="32"/>
        </w:rPr>
      </w:pPr>
    </w:p>
    <w:p w:rsidR="002A03AD" w:rsidRDefault="002A03AD" w:rsidP="00611E71">
      <w:pPr>
        <w:jc w:val="thaiDistribute"/>
        <w:rPr>
          <w:rFonts w:ascii="TH SarabunIT๙" w:hAnsi="TH SarabunIT๙" w:cs="TH SarabunIT๙"/>
          <w:b/>
          <w:bCs/>
          <w:sz w:val="32"/>
          <w:szCs w:val="32"/>
        </w:rPr>
      </w:pPr>
    </w:p>
    <w:p w:rsidR="002A03AD" w:rsidRDefault="002A03AD" w:rsidP="00611E71">
      <w:pPr>
        <w:jc w:val="thaiDistribute"/>
        <w:rPr>
          <w:rFonts w:ascii="TH SarabunIT๙" w:hAnsi="TH SarabunIT๙" w:cs="TH SarabunIT๙"/>
          <w:b/>
          <w:bCs/>
          <w:sz w:val="32"/>
          <w:szCs w:val="32"/>
        </w:rPr>
      </w:pPr>
    </w:p>
    <w:p w:rsidR="002A03AD" w:rsidRDefault="002A03AD" w:rsidP="00611E71">
      <w:pPr>
        <w:jc w:val="thaiDistribute"/>
        <w:rPr>
          <w:rFonts w:ascii="TH SarabunIT๙" w:hAnsi="TH SarabunIT๙" w:cs="TH SarabunIT๙"/>
          <w:b/>
          <w:bCs/>
          <w:sz w:val="32"/>
          <w:szCs w:val="32"/>
        </w:rPr>
      </w:pPr>
    </w:p>
    <w:p w:rsidR="002A03AD" w:rsidRDefault="002A03AD" w:rsidP="00611E71">
      <w:pPr>
        <w:jc w:val="thaiDistribute"/>
        <w:rPr>
          <w:rFonts w:ascii="TH SarabunIT๙" w:hAnsi="TH SarabunIT๙" w:cs="TH SarabunIT๙"/>
          <w:b/>
          <w:bCs/>
          <w:sz w:val="32"/>
          <w:szCs w:val="32"/>
        </w:rPr>
      </w:pPr>
    </w:p>
    <w:p w:rsidR="002A03AD" w:rsidRDefault="002A03AD" w:rsidP="00611E71">
      <w:pPr>
        <w:jc w:val="thaiDistribute"/>
        <w:rPr>
          <w:rFonts w:ascii="TH SarabunIT๙" w:hAnsi="TH SarabunIT๙" w:cs="TH SarabunIT๙"/>
          <w:b/>
          <w:bCs/>
          <w:sz w:val="32"/>
          <w:szCs w:val="32"/>
        </w:rPr>
      </w:pPr>
    </w:p>
    <w:p w:rsidR="002A03AD" w:rsidRDefault="002A03AD" w:rsidP="00611E71">
      <w:pPr>
        <w:jc w:val="thaiDistribute"/>
        <w:rPr>
          <w:rFonts w:ascii="TH SarabunIT๙" w:hAnsi="TH SarabunIT๙" w:cs="TH SarabunIT๙"/>
          <w:b/>
          <w:bCs/>
          <w:sz w:val="32"/>
          <w:szCs w:val="32"/>
        </w:rPr>
      </w:pPr>
    </w:p>
    <w:p w:rsidR="003D78AE" w:rsidRDefault="003D78AE" w:rsidP="002A03AD">
      <w:pPr>
        <w:jc w:val="center"/>
        <w:rPr>
          <w:rFonts w:ascii="TH SarabunIT๙" w:hAnsi="TH SarabunIT๙" w:cs="TH SarabunIT๙" w:hint="cs"/>
          <w:sz w:val="32"/>
          <w:szCs w:val="32"/>
        </w:rPr>
      </w:pPr>
    </w:p>
    <w:p w:rsidR="002A03AD" w:rsidRDefault="002A03AD" w:rsidP="003D78AE">
      <w:pPr>
        <w:spacing w:after="0"/>
        <w:jc w:val="center"/>
        <w:rPr>
          <w:rFonts w:ascii="TH SarabunIT๙" w:hAnsi="TH SarabunIT๙" w:cs="TH SarabunIT๙"/>
          <w:sz w:val="32"/>
          <w:szCs w:val="32"/>
        </w:rPr>
      </w:pPr>
      <w:r w:rsidRPr="002A03AD">
        <w:rPr>
          <w:rFonts w:ascii="TH SarabunIT๙" w:hAnsi="TH SarabunIT๙" w:cs="TH SarabunIT๙" w:hint="cs"/>
          <w:sz w:val="32"/>
          <w:szCs w:val="32"/>
          <w:cs/>
        </w:rPr>
        <w:lastRenderedPageBreak/>
        <w:t>-6-</w:t>
      </w:r>
    </w:p>
    <w:p w:rsidR="003D78AE" w:rsidRDefault="003D78AE" w:rsidP="003D78AE">
      <w:pPr>
        <w:spacing w:after="0"/>
        <w:jc w:val="center"/>
        <w:rPr>
          <w:rFonts w:ascii="TH SarabunIT๙" w:hAnsi="TH SarabunIT๙" w:cs="TH SarabunIT๙"/>
          <w:sz w:val="32"/>
          <w:szCs w:val="32"/>
        </w:rPr>
      </w:pPr>
    </w:p>
    <w:p w:rsidR="00514533" w:rsidRPr="0017199B" w:rsidRDefault="0006795E" w:rsidP="003D78AE">
      <w:pPr>
        <w:spacing w:after="0"/>
        <w:jc w:val="thaiDistribute"/>
        <w:rPr>
          <w:rFonts w:ascii="TH SarabunIT๙" w:hAnsi="TH SarabunIT๙" w:cs="TH SarabunIT๙"/>
          <w:b/>
          <w:bCs/>
          <w:sz w:val="32"/>
          <w:szCs w:val="32"/>
          <w:cs/>
        </w:rPr>
      </w:pPr>
      <w:r w:rsidRPr="0017199B">
        <w:rPr>
          <w:rFonts w:ascii="TH SarabunIT๙" w:hAnsi="TH SarabunIT๙" w:cs="TH SarabunIT๙"/>
          <w:b/>
          <w:bCs/>
          <w:sz w:val="32"/>
          <w:szCs w:val="32"/>
        </w:rPr>
        <w:t>5</w:t>
      </w:r>
      <w:r w:rsidR="00611E71" w:rsidRPr="0017199B">
        <w:rPr>
          <w:rFonts w:ascii="TH SarabunIT๙" w:hAnsi="TH SarabunIT๙" w:cs="TH SarabunIT๙"/>
          <w:b/>
          <w:bCs/>
          <w:sz w:val="32"/>
          <w:szCs w:val="32"/>
        </w:rPr>
        <w:t>.</w:t>
      </w:r>
      <w:r w:rsidR="00611E71" w:rsidRPr="0017199B">
        <w:rPr>
          <w:rFonts w:ascii="TH SarabunIT๙" w:hAnsi="TH SarabunIT๙" w:cs="TH SarabunIT๙"/>
          <w:b/>
          <w:bCs/>
          <w:sz w:val="32"/>
          <w:szCs w:val="32"/>
          <w:cs/>
        </w:rPr>
        <w:t xml:space="preserve"> ข้อเสนอแนะในการจัดทำมาตรการเพื่อขับเคลื่อนการส่งเสริมคุณธรรมและคว</w:t>
      </w:r>
      <w:r w:rsidR="00514533" w:rsidRPr="0017199B">
        <w:rPr>
          <w:rFonts w:ascii="TH SarabunIT๙" w:hAnsi="TH SarabunIT๙" w:cs="TH SarabunIT๙"/>
          <w:b/>
          <w:bCs/>
          <w:sz w:val="32"/>
          <w:szCs w:val="32"/>
          <w:cs/>
        </w:rPr>
        <w:t>ามโปร่งใสภายในหน่วยงานให้ดีขึ้น</w:t>
      </w:r>
    </w:p>
    <w:tbl>
      <w:tblPr>
        <w:tblStyle w:val="a4"/>
        <w:tblW w:w="9892" w:type="dxa"/>
        <w:tblLook w:val="04A0" w:firstRow="1" w:lastRow="0" w:firstColumn="1" w:lastColumn="0" w:noHBand="0" w:noVBand="1"/>
      </w:tblPr>
      <w:tblGrid>
        <w:gridCol w:w="1961"/>
        <w:gridCol w:w="2258"/>
        <w:gridCol w:w="2410"/>
        <w:gridCol w:w="1559"/>
        <w:gridCol w:w="1704"/>
      </w:tblGrid>
      <w:tr w:rsidR="00697D2B" w:rsidRPr="0017199B" w:rsidTr="003D78AE">
        <w:tc>
          <w:tcPr>
            <w:tcW w:w="1961" w:type="dxa"/>
            <w:shd w:val="clear" w:color="auto" w:fill="F2F2F2" w:themeFill="background1" w:themeFillShade="F2"/>
          </w:tcPr>
          <w:p w:rsidR="00697D2B" w:rsidRPr="0017199B" w:rsidRDefault="00697D2B" w:rsidP="00514533">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มาตรการ</w:t>
            </w:r>
          </w:p>
        </w:tc>
        <w:tc>
          <w:tcPr>
            <w:tcW w:w="2258" w:type="dxa"/>
            <w:shd w:val="clear" w:color="auto" w:fill="F2F2F2" w:themeFill="background1" w:themeFillShade="F2"/>
          </w:tcPr>
          <w:p w:rsidR="00697D2B" w:rsidRPr="0017199B" w:rsidRDefault="00697D2B" w:rsidP="00514533">
            <w:pPr>
              <w:jc w:val="center"/>
              <w:rPr>
                <w:rFonts w:ascii="TH SarabunIT๙" w:hAnsi="TH SarabunIT๙" w:cs="TH SarabunIT๙"/>
                <w:b/>
                <w:bCs/>
                <w:sz w:val="32"/>
                <w:szCs w:val="32"/>
                <w:cs/>
              </w:rPr>
            </w:pPr>
            <w:r w:rsidRPr="0017199B">
              <w:rPr>
                <w:rFonts w:ascii="TH SarabunIT๙" w:hAnsi="TH SarabunIT๙" w:cs="TH SarabunIT๙"/>
                <w:b/>
                <w:bCs/>
                <w:sz w:val="32"/>
                <w:szCs w:val="32"/>
                <w:cs/>
              </w:rPr>
              <w:t>แนวทางการปฏิบัติ</w:t>
            </w:r>
          </w:p>
        </w:tc>
        <w:tc>
          <w:tcPr>
            <w:tcW w:w="2410" w:type="dxa"/>
            <w:shd w:val="clear" w:color="auto" w:fill="F2F2F2" w:themeFill="background1" w:themeFillShade="F2"/>
          </w:tcPr>
          <w:p w:rsidR="00697D2B" w:rsidRPr="0017199B" w:rsidRDefault="00697D2B" w:rsidP="00697D2B">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ขั้นตอน</w:t>
            </w:r>
            <w:r w:rsidRPr="0017199B">
              <w:rPr>
                <w:rFonts w:ascii="TH SarabunIT๙" w:hAnsi="TH SarabunIT๙" w:cs="TH SarabunIT๙"/>
                <w:b/>
                <w:bCs/>
                <w:sz w:val="32"/>
                <w:szCs w:val="32"/>
              </w:rPr>
              <w:t>/</w:t>
            </w:r>
            <w:r w:rsidRPr="0017199B">
              <w:rPr>
                <w:rFonts w:ascii="TH SarabunIT๙" w:hAnsi="TH SarabunIT๙" w:cs="TH SarabunIT๙"/>
                <w:b/>
                <w:bCs/>
                <w:sz w:val="32"/>
                <w:szCs w:val="32"/>
                <w:cs/>
              </w:rPr>
              <w:t>วิธีการปฏิบัติ</w:t>
            </w:r>
          </w:p>
        </w:tc>
        <w:tc>
          <w:tcPr>
            <w:tcW w:w="1559" w:type="dxa"/>
            <w:shd w:val="clear" w:color="auto" w:fill="F2F2F2" w:themeFill="background1" w:themeFillShade="F2"/>
          </w:tcPr>
          <w:p w:rsidR="00697D2B" w:rsidRPr="0017199B" w:rsidRDefault="00697D2B" w:rsidP="00514533">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ผู้รับผิดชอบ</w:t>
            </w:r>
          </w:p>
        </w:tc>
        <w:tc>
          <w:tcPr>
            <w:tcW w:w="1704" w:type="dxa"/>
            <w:shd w:val="clear" w:color="auto" w:fill="F2F2F2" w:themeFill="background1" w:themeFillShade="F2"/>
          </w:tcPr>
          <w:p w:rsidR="00697D2B" w:rsidRPr="0017199B" w:rsidRDefault="00697D2B" w:rsidP="00514533">
            <w:pPr>
              <w:jc w:val="center"/>
              <w:rPr>
                <w:rFonts w:ascii="TH SarabunIT๙" w:hAnsi="TH SarabunIT๙" w:cs="TH SarabunIT๙"/>
                <w:b/>
                <w:bCs/>
                <w:sz w:val="32"/>
                <w:szCs w:val="32"/>
                <w:cs/>
              </w:rPr>
            </w:pPr>
            <w:r w:rsidRPr="0017199B">
              <w:rPr>
                <w:rFonts w:ascii="TH SarabunIT๙" w:hAnsi="TH SarabunIT๙" w:cs="TH SarabunIT๙"/>
                <w:b/>
                <w:bCs/>
                <w:sz w:val="32"/>
                <w:szCs w:val="32"/>
                <w:cs/>
              </w:rPr>
              <w:t>การกำกับติดตาม</w:t>
            </w:r>
          </w:p>
        </w:tc>
      </w:tr>
      <w:tr w:rsidR="00697D2B" w:rsidRPr="0017199B" w:rsidTr="003D78AE">
        <w:tc>
          <w:tcPr>
            <w:tcW w:w="1961" w:type="dxa"/>
          </w:tcPr>
          <w:p w:rsidR="00697D2B" w:rsidRPr="0017199B" w:rsidRDefault="00697D2B" w:rsidP="00BA7C9D">
            <w:pPr>
              <w:jc w:val="thaiDistribute"/>
              <w:rPr>
                <w:rFonts w:ascii="TH SarabunIT๙" w:hAnsi="TH SarabunIT๙" w:cs="TH SarabunIT๙"/>
                <w:b/>
                <w:bCs/>
                <w:sz w:val="32"/>
                <w:szCs w:val="32"/>
              </w:rPr>
            </w:pPr>
            <w:r w:rsidRPr="0017199B">
              <w:rPr>
                <w:rFonts w:ascii="TH SarabunIT๙" w:hAnsi="TH SarabunIT๙" w:cs="TH SarabunIT๙"/>
                <w:b/>
                <w:bCs/>
                <w:sz w:val="32"/>
                <w:szCs w:val="32"/>
                <w:cs/>
              </w:rPr>
              <w:t xml:space="preserve">มาตรการตรวจสอบการใช้ดุลพินิจ </w:t>
            </w:r>
          </w:p>
        </w:tc>
        <w:tc>
          <w:tcPr>
            <w:tcW w:w="2258" w:type="dxa"/>
          </w:tcPr>
          <w:p w:rsidR="00697D2B" w:rsidRPr="0017199B" w:rsidRDefault="00697D2B" w:rsidP="0004334B">
            <w:pPr>
              <w:rPr>
                <w:rFonts w:ascii="TH SarabunIT๙" w:hAnsi="TH SarabunIT๙" w:cs="TH SarabunIT๙"/>
                <w:sz w:val="32"/>
                <w:szCs w:val="32"/>
              </w:rPr>
            </w:pPr>
            <w:r w:rsidRPr="0017199B">
              <w:rPr>
                <w:rFonts w:ascii="TH SarabunIT๙" w:hAnsi="TH SarabunIT๙" w:cs="TH SarabunIT๙"/>
                <w:sz w:val="32"/>
                <w:szCs w:val="32"/>
              </w:rPr>
              <w:t xml:space="preserve">- </w:t>
            </w:r>
            <w:r w:rsidRPr="0017199B">
              <w:rPr>
                <w:rFonts w:ascii="TH SarabunIT๙" w:hAnsi="TH SarabunIT๙" w:cs="TH SarabunIT๙"/>
                <w:sz w:val="32"/>
                <w:szCs w:val="32"/>
                <w:cs/>
              </w:rPr>
              <w:t>จัดทำ</w:t>
            </w:r>
            <w:r w:rsidR="0004334B" w:rsidRPr="0017199B">
              <w:rPr>
                <w:rFonts w:ascii="TH SarabunIT๙" w:hAnsi="TH SarabunIT๙" w:cs="TH SarabunIT๙"/>
                <w:sz w:val="32"/>
                <w:szCs w:val="32"/>
                <w:cs/>
              </w:rPr>
              <w:t xml:space="preserve">มาตรการตรวจสอบการใช้ดุลพินิจ </w:t>
            </w:r>
          </w:p>
          <w:p w:rsidR="0004334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 xml:space="preserve"> จัดทำคู่มือการปฏิบัติงานหรือหลักเกณฑ์มาตรฐานการปฏิบัติงาน </w:t>
            </w:r>
          </w:p>
          <w:p w:rsidR="0004334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กำหนดบทบาทหน้าที่ของผู้บริหารทุกระดับ ให้ครอบคลุมถึงการตรวจสอบ กำกับดูแล ติดตาม</w:t>
            </w:r>
          </w:p>
          <w:p w:rsidR="0004334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cs/>
              </w:rPr>
              <w:t>การปฏิบัติงาน และการใช้ดุลพินิจของผู้ใต้บังคับบัญชา ให้เป็นไปตามกฎหมาย กฎ ระเบียบ ข้อบังคับ ประกาศ</w:t>
            </w:r>
          </w:p>
          <w:p w:rsidR="0004334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cs/>
              </w:rPr>
              <w:t>หลักเกณฑ์ มาตรฐาน คู่มือการปฏิบัติงาน อย่างเคร่งครัด</w:t>
            </w:r>
          </w:p>
          <w:p w:rsidR="0004334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rPr>
              <w:t xml:space="preserve">- </w:t>
            </w:r>
            <w:r w:rsidRPr="0017199B">
              <w:rPr>
                <w:rFonts w:ascii="TH SarabunIT๙" w:hAnsi="TH SarabunIT๙" w:cs="TH SarabunIT๙"/>
                <w:sz w:val="32"/>
                <w:szCs w:val="32"/>
                <w:cs/>
              </w:rPr>
              <w:t>วิเคราะห์และบริหารความเสี่ยงเกี่ยวกับการใช้ดุลพินิจของผู้ปฏิบัติงาน</w:t>
            </w:r>
          </w:p>
          <w:p w:rsidR="0004334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cs/>
              </w:rPr>
              <w:t>และกำหนดระบบ แนวทางป้องกัน</w:t>
            </w:r>
          </w:p>
        </w:tc>
        <w:tc>
          <w:tcPr>
            <w:tcW w:w="2410" w:type="dxa"/>
          </w:tcPr>
          <w:p w:rsidR="00697D2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rPr>
              <w:t>1.</w:t>
            </w:r>
            <w:r w:rsidRPr="0017199B">
              <w:rPr>
                <w:rFonts w:ascii="TH SarabunIT๙" w:hAnsi="TH SarabunIT๙" w:cs="TH SarabunIT๙"/>
                <w:sz w:val="32"/>
                <w:szCs w:val="32"/>
                <w:cs/>
              </w:rPr>
              <w:t xml:space="preserve"> ผู้รับผิดขอบดำเนินการจัดทำมาตรการตรวจสอบการใช้ดุลพินิจ </w:t>
            </w:r>
          </w:p>
          <w:p w:rsidR="0004334B" w:rsidRPr="0017199B" w:rsidRDefault="0004334B" w:rsidP="0004334B">
            <w:pPr>
              <w:rPr>
                <w:rFonts w:ascii="TH SarabunIT๙" w:hAnsi="TH SarabunIT๙" w:cs="TH SarabunIT๙"/>
                <w:sz w:val="32"/>
                <w:szCs w:val="32"/>
              </w:rPr>
            </w:pPr>
            <w:r w:rsidRPr="0017199B">
              <w:rPr>
                <w:rFonts w:ascii="TH SarabunIT๙" w:hAnsi="TH SarabunIT๙" w:cs="TH SarabunIT๙"/>
                <w:sz w:val="32"/>
                <w:szCs w:val="32"/>
              </w:rPr>
              <w:t>2.</w:t>
            </w:r>
            <w:r w:rsidRPr="0017199B">
              <w:rPr>
                <w:rFonts w:ascii="TH SarabunIT๙" w:hAnsi="TH SarabunIT๙" w:cs="TH SarabunIT๙"/>
                <w:sz w:val="32"/>
                <w:szCs w:val="32"/>
                <w:cs/>
              </w:rPr>
              <w:t xml:space="preserve">   ผู้บริหารประกาศหลักเกณฑ์ หรือมาตรการ เพื่อให้เจ้าหน้าที่ และบุคคลภายนอกรับทราบ </w:t>
            </w:r>
          </w:p>
          <w:p w:rsidR="0004334B" w:rsidRPr="0017199B" w:rsidRDefault="0004334B" w:rsidP="0004334B">
            <w:pPr>
              <w:rPr>
                <w:rFonts w:ascii="TH SarabunIT๙" w:hAnsi="TH SarabunIT๙" w:cs="TH SarabunIT๙"/>
                <w:sz w:val="32"/>
                <w:szCs w:val="32"/>
                <w:cs/>
              </w:rPr>
            </w:pPr>
            <w:r w:rsidRPr="0017199B">
              <w:rPr>
                <w:rFonts w:ascii="TH SarabunIT๙" w:hAnsi="TH SarabunIT๙" w:cs="TH SarabunIT๙"/>
                <w:sz w:val="32"/>
                <w:szCs w:val="32"/>
              </w:rPr>
              <w:t xml:space="preserve">3. </w:t>
            </w:r>
            <w:r w:rsidRPr="0017199B">
              <w:rPr>
                <w:rFonts w:ascii="TH SarabunIT๙" w:hAnsi="TH SarabunIT๙" w:cs="TH SarabunIT๙"/>
                <w:sz w:val="32"/>
                <w:szCs w:val="32"/>
                <w:cs/>
              </w:rPr>
              <w:t xml:space="preserve">ผู้รับผิดชอบดำเนินการเผยแพร่มาตรการตรวจสอบการใช้ดุลพินิจ บนเว็บไซต์หลักของหน่วยงาน </w:t>
            </w:r>
          </w:p>
          <w:p w:rsidR="0004334B" w:rsidRPr="0017199B" w:rsidRDefault="0004334B" w:rsidP="00BA7C9D">
            <w:pPr>
              <w:jc w:val="thaiDistribute"/>
              <w:rPr>
                <w:rFonts w:ascii="TH SarabunIT๙" w:hAnsi="TH SarabunIT๙" w:cs="TH SarabunIT๙"/>
                <w:sz w:val="32"/>
                <w:szCs w:val="32"/>
                <w:cs/>
              </w:rPr>
            </w:pPr>
          </w:p>
        </w:tc>
        <w:tc>
          <w:tcPr>
            <w:tcW w:w="1559" w:type="dxa"/>
          </w:tcPr>
          <w:p w:rsidR="00697D2B" w:rsidRPr="0017199B" w:rsidRDefault="0067326C" w:rsidP="0067326C">
            <w:pPr>
              <w:jc w:val="center"/>
              <w:rPr>
                <w:rFonts w:ascii="TH SarabunIT๙" w:hAnsi="TH SarabunIT๙" w:cs="TH SarabunIT๙"/>
                <w:sz w:val="32"/>
                <w:szCs w:val="32"/>
              </w:rPr>
            </w:pPr>
            <w:r w:rsidRPr="0017199B">
              <w:rPr>
                <w:rFonts w:ascii="TH SarabunIT๙" w:hAnsi="TH SarabunIT๙" w:cs="TH SarabunIT๙"/>
                <w:sz w:val="32"/>
                <w:szCs w:val="32"/>
                <w:cs/>
              </w:rPr>
              <w:t>สำนักปลัด</w:t>
            </w:r>
          </w:p>
        </w:tc>
        <w:tc>
          <w:tcPr>
            <w:tcW w:w="1704" w:type="dxa"/>
          </w:tcPr>
          <w:p w:rsidR="00697D2B" w:rsidRPr="0017199B" w:rsidRDefault="0067326C" w:rsidP="00BA7C9D">
            <w:pPr>
              <w:jc w:val="thaiDistribute"/>
              <w:rPr>
                <w:rFonts w:ascii="TH SarabunIT๙" w:hAnsi="TH SarabunIT๙" w:cs="TH SarabunIT๙"/>
                <w:sz w:val="32"/>
                <w:szCs w:val="32"/>
              </w:rPr>
            </w:pPr>
            <w:r w:rsidRPr="0017199B">
              <w:rPr>
                <w:rFonts w:ascii="TH SarabunIT๙" w:hAnsi="TH SarabunIT๙" w:cs="TH SarabunIT๙"/>
                <w:sz w:val="32"/>
                <w:szCs w:val="32"/>
                <w:cs/>
              </w:rPr>
              <w:t xml:space="preserve">รายงานผลการดำเนินงานตามมาตรการ </w:t>
            </w:r>
          </w:p>
          <w:p w:rsidR="0067326C" w:rsidRPr="0017199B" w:rsidRDefault="0067326C" w:rsidP="00BA7C9D">
            <w:pPr>
              <w:jc w:val="thaiDistribute"/>
              <w:rPr>
                <w:rFonts w:ascii="TH SarabunIT๙" w:hAnsi="TH SarabunIT๙" w:cs="TH SarabunIT๙"/>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รอบ</w:t>
            </w:r>
            <w:r w:rsidRPr="0017199B">
              <w:rPr>
                <w:rFonts w:ascii="TH SarabunIT๙" w:hAnsi="TH SarabunIT๙" w:cs="TH SarabunIT๙"/>
                <w:sz w:val="32"/>
                <w:szCs w:val="32"/>
              </w:rPr>
              <w:t xml:space="preserve"> 6 </w:t>
            </w:r>
            <w:r w:rsidRPr="0017199B">
              <w:rPr>
                <w:rFonts w:ascii="TH SarabunIT๙" w:hAnsi="TH SarabunIT๙" w:cs="TH SarabunIT๙"/>
                <w:sz w:val="32"/>
                <w:szCs w:val="32"/>
                <w:cs/>
              </w:rPr>
              <w:t xml:space="preserve">เดือน </w:t>
            </w:r>
          </w:p>
          <w:p w:rsidR="0067326C" w:rsidRPr="0017199B" w:rsidRDefault="0067326C" w:rsidP="00BA7C9D">
            <w:pPr>
              <w:jc w:val="thaiDistribute"/>
              <w:rPr>
                <w:rFonts w:ascii="TH SarabunIT๙" w:hAnsi="TH SarabunIT๙" w:cs="TH SarabunIT๙"/>
                <w:sz w:val="32"/>
                <w:szCs w:val="32"/>
                <w:cs/>
              </w:rPr>
            </w:pPr>
            <w:r w:rsidRPr="0017199B">
              <w:rPr>
                <w:rFonts w:ascii="TH SarabunIT๙" w:hAnsi="TH SarabunIT๙" w:cs="TH SarabunIT๙"/>
                <w:sz w:val="32"/>
                <w:szCs w:val="32"/>
              </w:rPr>
              <w:t>-</w:t>
            </w:r>
            <w:r w:rsidRPr="0017199B">
              <w:rPr>
                <w:rFonts w:ascii="TH SarabunIT๙" w:hAnsi="TH SarabunIT๙" w:cs="TH SarabunIT๙"/>
                <w:sz w:val="32"/>
                <w:szCs w:val="32"/>
                <w:cs/>
              </w:rPr>
              <w:t xml:space="preserve">รอบ </w:t>
            </w:r>
            <w:r w:rsidRPr="0017199B">
              <w:rPr>
                <w:rFonts w:ascii="TH SarabunIT๙" w:hAnsi="TH SarabunIT๙" w:cs="TH SarabunIT๙"/>
                <w:sz w:val="32"/>
                <w:szCs w:val="32"/>
              </w:rPr>
              <w:t xml:space="preserve">12 </w:t>
            </w:r>
            <w:r w:rsidRPr="0017199B">
              <w:rPr>
                <w:rFonts w:ascii="TH SarabunIT๙" w:hAnsi="TH SarabunIT๙" w:cs="TH SarabunIT๙"/>
                <w:sz w:val="32"/>
                <w:szCs w:val="32"/>
                <w:cs/>
              </w:rPr>
              <w:t xml:space="preserve">เดือน </w:t>
            </w:r>
          </w:p>
        </w:tc>
      </w:tr>
    </w:tbl>
    <w:p w:rsidR="003D78AE" w:rsidRDefault="003D78AE" w:rsidP="008C2335">
      <w:pPr>
        <w:spacing w:after="0" w:line="240" w:lineRule="auto"/>
        <w:jc w:val="center"/>
        <w:rPr>
          <w:rFonts w:ascii="TH SarabunIT๙" w:hAnsi="TH SarabunIT๙" w:cs="TH SarabunIT๙" w:hint="cs"/>
          <w:sz w:val="32"/>
          <w:szCs w:val="32"/>
        </w:rPr>
      </w:pPr>
    </w:p>
    <w:p w:rsidR="003D78AE" w:rsidRDefault="003D78AE" w:rsidP="008C2335">
      <w:pPr>
        <w:spacing w:after="0" w:line="240" w:lineRule="auto"/>
        <w:jc w:val="center"/>
        <w:rPr>
          <w:rFonts w:ascii="TH SarabunIT๙" w:hAnsi="TH SarabunIT๙" w:cs="TH SarabunIT๙" w:hint="cs"/>
          <w:sz w:val="32"/>
          <w:szCs w:val="32"/>
        </w:rPr>
      </w:pPr>
    </w:p>
    <w:p w:rsidR="003D78AE" w:rsidRDefault="003D78AE" w:rsidP="008C2335">
      <w:pPr>
        <w:spacing w:after="0" w:line="240" w:lineRule="auto"/>
        <w:jc w:val="center"/>
        <w:rPr>
          <w:rFonts w:ascii="TH SarabunIT๙" w:hAnsi="TH SarabunIT๙" w:cs="TH SarabunIT๙" w:hint="cs"/>
          <w:sz w:val="32"/>
          <w:szCs w:val="32"/>
        </w:rPr>
      </w:pPr>
    </w:p>
    <w:p w:rsidR="003D78AE" w:rsidRDefault="003D78AE" w:rsidP="008C2335">
      <w:pPr>
        <w:spacing w:after="0" w:line="240" w:lineRule="auto"/>
        <w:jc w:val="center"/>
        <w:rPr>
          <w:rFonts w:ascii="TH SarabunIT๙" w:hAnsi="TH SarabunIT๙" w:cs="TH SarabunIT๙" w:hint="cs"/>
          <w:sz w:val="32"/>
          <w:szCs w:val="32"/>
        </w:rPr>
      </w:pPr>
    </w:p>
    <w:p w:rsidR="00AF6D9C" w:rsidRPr="0017199B" w:rsidRDefault="008C2335" w:rsidP="008C2335">
      <w:pPr>
        <w:spacing w:after="0" w:line="240" w:lineRule="auto"/>
        <w:jc w:val="center"/>
        <w:rPr>
          <w:rFonts w:ascii="TH SarabunIT๙" w:hAnsi="TH SarabunIT๙" w:cs="TH SarabunIT๙"/>
          <w:sz w:val="32"/>
          <w:szCs w:val="32"/>
        </w:rPr>
      </w:pPr>
      <w:r>
        <w:rPr>
          <w:rFonts w:ascii="TH SarabunIT๙" w:hAnsi="TH SarabunIT๙" w:cs="TH SarabunIT๙" w:hint="cs"/>
          <w:sz w:val="32"/>
          <w:szCs w:val="32"/>
          <w:cs/>
        </w:rPr>
        <w:lastRenderedPageBreak/>
        <w:t>-7-</w:t>
      </w:r>
    </w:p>
    <w:p w:rsidR="008C2335" w:rsidRDefault="008C2335" w:rsidP="00AF6D9C">
      <w:pPr>
        <w:spacing w:after="0" w:line="240" w:lineRule="auto"/>
        <w:jc w:val="right"/>
        <w:rPr>
          <w:rFonts w:ascii="TH SarabunIT๙" w:hAnsi="TH SarabunIT๙" w:cs="TH SarabunIT๙"/>
          <w:sz w:val="32"/>
          <w:szCs w:val="32"/>
        </w:rPr>
      </w:pPr>
    </w:p>
    <w:tbl>
      <w:tblPr>
        <w:tblStyle w:val="a4"/>
        <w:tblW w:w="10365" w:type="dxa"/>
        <w:tblLook w:val="04A0" w:firstRow="1" w:lastRow="0" w:firstColumn="1" w:lastColumn="0" w:noHBand="0" w:noVBand="1"/>
      </w:tblPr>
      <w:tblGrid>
        <w:gridCol w:w="1961"/>
        <w:gridCol w:w="2400"/>
        <w:gridCol w:w="2398"/>
        <w:gridCol w:w="1902"/>
        <w:gridCol w:w="1704"/>
      </w:tblGrid>
      <w:tr w:rsidR="008C2335" w:rsidRPr="0017199B" w:rsidTr="008C2335">
        <w:tc>
          <w:tcPr>
            <w:tcW w:w="1961" w:type="dxa"/>
          </w:tcPr>
          <w:p w:rsidR="008C2335" w:rsidRPr="0017199B" w:rsidRDefault="008C2335" w:rsidP="0031215D">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มาตรการ</w:t>
            </w:r>
          </w:p>
        </w:tc>
        <w:tc>
          <w:tcPr>
            <w:tcW w:w="2400" w:type="dxa"/>
          </w:tcPr>
          <w:p w:rsidR="008C2335" w:rsidRPr="0017199B" w:rsidRDefault="008C2335" w:rsidP="0031215D">
            <w:pPr>
              <w:jc w:val="center"/>
              <w:rPr>
                <w:rFonts w:ascii="TH SarabunIT๙" w:hAnsi="TH SarabunIT๙" w:cs="TH SarabunIT๙"/>
                <w:b/>
                <w:bCs/>
                <w:sz w:val="32"/>
                <w:szCs w:val="32"/>
                <w:cs/>
              </w:rPr>
            </w:pPr>
            <w:r w:rsidRPr="0017199B">
              <w:rPr>
                <w:rFonts w:ascii="TH SarabunIT๙" w:hAnsi="TH SarabunIT๙" w:cs="TH SarabunIT๙"/>
                <w:b/>
                <w:bCs/>
                <w:sz w:val="32"/>
                <w:szCs w:val="32"/>
                <w:cs/>
              </w:rPr>
              <w:t>แนวทางการปฏิบัติ</w:t>
            </w:r>
          </w:p>
        </w:tc>
        <w:tc>
          <w:tcPr>
            <w:tcW w:w="2398" w:type="dxa"/>
          </w:tcPr>
          <w:p w:rsidR="008C2335" w:rsidRPr="0017199B" w:rsidRDefault="008C2335" w:rsidP="0031215D">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ขั้นตอน</w:t>
            </w:r>
            <w:r w:rsidRPr="0017199B">
              <w:rPr>
                <w:rFonts w:ascii="TH SarabunIT๙" w:hAnsi="TH SarabunIT๙" w:cs="TH SarabunIT๙"/>
                <w:b/>
                <w:bCs/>
                <w:sz w:val="32"/>
                <w:szCs w:val="32"/>
              </w:rPr>
              <w:t>/</w:t>
            </w:r>
            <w:r w:rsidRPr="0017199B">
              <w:rPr>
                <w:rFonts w:ascii="TH SarabunIT๙" w:hAnsi="TH SarabunIT๙" w:cs="TH SarabunIT๙"/>
                <w:b/>
                <w:bCs/>
                <w:sz w:val="32"/>
                <w:szCs w:val="32"/>
                <w:cs/>
              </w:rPr>
              <w:t>วิธีการปฏิบัติ</w:t>
            </w:r>
          </w:p>
        </w:tc>
        <w:tc>
          <w:tcPr>
            <w:tcW w:w="1902" w:type="dxa"/>
          </w:tcPr>
          <w:p w:rsidR="008C2335" w:rsidRPr="0017199B" w:rsidRDefault="008C2335" w:rsidP="0031215D">
            <w:pPr>
              <w:jc w:val="center"/>
              <w:rPr>
                <w:rFonts w:ascii="TH SarabunIT๙" w:hAnsi="TH SarabunIT๙" w:cs="TH SarabunIT๙"/>
                <w:b/>
                <w:bCs/>
                <w:sz w:val="32"/>
                <w:szCs w:val="32"/>
              </w:rPr>
            </w:pPr>
            <w:r w:rsidRPr="0017199B">
              <w:rPr>
                <w:rFonts w:ascii="TH SarabunIT๙" w:hAnsi="TH SarabunIT๙" w:cs="TH SarabunIT๙"/>
                <w:b/>
                <w:bCs/>
                <w:sz w:val="32"/>
                <w:szCs w:val="32"/>
                <w:cs/>
              </w:rPr>
              <w:t>ผู้รับผิดชอบ</w:t>
            </w:r>
          </w:p>
        </w:tc>
        <w:tc>
          <w:tcPr>
            <w:tcW w:w="1704" w:type="dxa"/>
          </w:tcPr>
          <w:p w:rsidR="008C2335" w:rsidRPr="0017199B" w:rsidRDefault="008C2335" w:rsidP="0031215D">
            <w:pPr>
              <w:jc w:val="center"/>
              <w:rPr>
                <w:rFonts w:ascii="TH SarabunIT๙" w:hAnsi="TH SarabunIT๙" w:cs="TH SarabunIT๙"/>
                <w:b/>
                <w:bCs/>
                <w:sz w:val="32"/>
                <w:szCs w:val="32"/>
                <w:cs/>
              </w:rPr>
            </w:pPr>
            <w:r w:rsidRPr="0017199B">
              <w:rPr>
                <w:rFonts w:ascii="TH SarabunIT๙" w:hAnsi="TH SarabunIT๙" w:cs="TH SarabunIT๙"/>
                <w:b/>
                <w:bCs/>
                <w:sz w:val="32"/>
                <w:szCs w:val="32"/>
                <w:cs/>
              </w:rPr>
              <w:t>การกำกับติดตาม</w:t>
            </w:r>
          </w:p>
        </w:tc>
      </w:tr>
      <w:tr w:rsidR="008C2335" w:rsidRPr="0017199B" w:rsidTr="008C2335">
        <w:tc>
          <w:tcPr>
            <w:tcW w:w="1961" w:type="dxa"/>
          </w:tcPr>
          <w:p w:rsidR="008C2335" w:rsidRPr="0017199B" w:rsidRDefault="008C2335" w:rsidP="0031215D">
            <w:pPr>
              <w:jc w:val="thaiDistribute"/>
              <w:rPr>
                <w:rFonts w:ascii="TH SarabunIT๙" w:hAnsi="TH SarabunIT๙" w:cs="TH SarabunIT๙"/>
                <w:b/>
                <w:bCs/>
                <w:sz w:val="32"/>
                <w:szCs w:val="32"/>
              </w:rPr>
            </w:pPr>
            <w:r w:rsidRPr="0017199B">
              <w:rPr>
                <w:rFonts w:ascii="TH SarabunIT๙" w:hAnsi="TH SarabunIT๙" w:cs="TH SarabunIT๙"/>
                <w:b/>
                <w:bCs/>
                <w:sz w:val="32"/>
                <w:szCs w:val="32"/>
                <w:cs/>
              </w:rPr>
              <w:t>มาตรการเผยแพร่ข้อมูลต่อสาธารณะ</w:t>
            </w:r>
          </w:p>
        </w:tc>
        <w:tc>
          <w:tcPr>
            <w:tcW w:w="2400" w:type="dxa"/>
          </w:tcPr>
          <w:p w:rsidR="008C2335" w:rsidRPr="0017199B" w:rsidRDefault="008C2335" w:rsidP="0031215D">
            <w:pPr>
              <w:rPr>
                <w:rFonts w:ascii="TH SarabunIT๙" w:hAnsi="TH SarabunIT๙" w:cs="TH SarabunIT๙"/>
                <w:sz w:val="32"/>
                <w:szCs w:val="32"/>
              </w:rPr>
            </w:pPr>
            <w:r w:rsidRPr="0017199B">
              <w:rPr>
                <w:rFonts w:ascii="TH SarabunIT๙" w:hAnsi="TH SarabunIT๙" w:cs="TH SarabunIT๙"/>
                <w:sz w:val="32"/>
                <w:szCs w:val="32"/>
                <w:cs/>
              </w:rPr>
              <w:t>จัดให้มีช่องทางในการบริการข้อมูลข่าวสารตามมาตรา ๙ ของพระราชบัญญัติข้อมูลข่าวสารของ</w:t>
            </w:r>
          </w:p>
          <w:p w:rsidR="008C2335" w:rsidRPr="0017199B" w:rsidRDefault="008C2335" w:rsidP="0031215D">
            <w:pPr>
              <w:rPr>
                <w:rFonts w:ascii="TH SarabunIT๙" w:hAnsi="TH SarabunIT๙" w:cs="TH SarabunIT๙"/>
                <w:sz w:val="32"/>
                <w:szCs w:val="32"/>
              </w:rPr>
            </w:pPr>
            <w:r w:rsidRPr="0017199B">
              <w:rPr>
                <w:rFonts w:ascii="TH SarabunIT๙" w:hAnsi="TH SarabunIT๙" w:cs="TH SarabunIT๙"/>
                <w:sz w:val="32"/>
                <w:szCs w:val="32"/>
                <w:cs/>
              </w:rPr>
              <w:t>ราชการ พ.ศ. ๒๕๔๐ และข้อมูลที่ต้องเปิดเผยต่อสาธารณะตามแนวทางที่สำนักงาน ป.ป.ช. กำหนด</w:t>
            </w:r>
          </w:p>
          <w:p w:rsidR="008C2335" w:rsidRPr="0017199B" w:rsidRDefault="008C2335" w:rsidP="0031215D">
            <w:pPr>
              <w:rPr>
                <w:rFonts w:ascii="TH SarabunIT๙" w:hAnsi="TH SarabunIT๙" w:cs="TH SarabunIT๙"/>
                <w:sz w:val="32"/>
                <w:szCs w:val="32"/>
              </w:rPr>
            </w:pPr>
            <w:r w:rsidRPr="0017199B">
              <w:rPr>
                <w:rFonts w:ascii="TH SarabunIT๙" w:hAnsi="TH SarabunIT๙" w:cs="TH SarabunIT๙"/>
                <w:sz w:val="32"/>
                <w:szCs w:val="32"/>
                <w:cs/>
              </w:rPr>
              <w:t>ทางเว็บไซต์หลักของหน่วยงาน และช่องทางอื่นตามความเหมาะสม เพื่อให้ประชาชนสามารถตรวจสอบ</w:t>
            </w:r>
          </w:p>
          <w:p w:rsidR="008C2335" w:rsidRPr="0017199B" w:rsidRDefault="008C2335" w:rsidP="0031215D">
            <w:pPr>
              <w:rPr>
                <w:rFonts w:ascii="TH SarabunIT๙" w:hAnsi="TH SarabunIT๙" w:cs="TH SarabunIT๙"/>
                <w:b/>
                <w:bCs/>
                <w:sz w:val="32"/>
                <w:szCs w:val="32"/>
              </w:rPr>
            </w:pPr>
            <w:r w:rsidRPr="0017199B">
              <w:rPr>
                <w:rFonts w:ascii="TH SarabunIT๙" w:hAnsi="TH SarabunIT๙" w:cs="TH SarabunIT๙"/>
                <w:sz w:val="32"/>
                <w:szCs w:val="32"/>
                <w:cs/>
              </w:rPr>
              <w:t>และสืบค้นข้อมูลที่ครบถ้วน ถูกต้อง ทันสมัย ได้อย่างสะดวกและรวดเร็ว</w:t>
            </w:r>
          </w:p>
        </w:tc>
        <w:tc>
          <w:tcPr>
            <w:tcW w:w="2398" w:type="dxa"/>
          </w:tcPr>
          <w:p w:rsidR="008C2335" w:rsidRPr="0017199B" w:rsidRDefault="008C2335" w:rsidP="0031215D">
            <w:pPr>
              <w:rPr>
                <w:rFonts w:ascii="TH SarabunIT๙" w:hAnsi="TH SarabunIT๙" w:cs="TH SarabunIT๙"/>
                <w:sz w:val="32"/>
                <w:szCs w:val="32"/>
              </w:rPr>
            </w:pPr>
            <w:r w:rsidRPr="0017199B">
              <w:rPr>
                <w:rFonts w:ascii="TH SarabunIT๙" w:hAnsi="TH SarabunIT๙" w:cs="TH SarabunIT๙"/>
                <w:sz w:val="32"/>
                <w:szCs w:val="32"/>
              </w:rPr>
              <w:t xml:space="preserve">1. </w:t>
            </w:r>
            <w:r w:rsidRPr="0017199B">
              <w:rPr>
                <w:rFonts w:ascii="TH SarabunIT๙" w:hAnsi="TH SarabunIT๙" w:cs="TH SarabunIT๙"/>
                <w:sz w:val="32"/>
                <w:szCs w:val="32"/>
                <w:cs/>
              </w:rPr>
              <w:t xml:space="preserve">ผู้รับผิดชอบจัดให้มีข้อมูลเผยแพร่ต่อสาธารณชนบนเว็บไซต์หลักของหน่วยงานตามแนวทางที่สำนักงาน ป.ป.ช. โดยกำหนดให้มีช่องทางที่หลากหลายเช่น เช่น </w:t>
            </w:r>
            <w:r w:rsidRPr="0017199B">
              <w:rPr>
                <w:rFonts w:ascii="TH SarabunIT๙" w:hAnsi="TH SarabunIT๙" w:cs="TH SarabunIT๙"/>
                <w:sz w:val="32"/>
                <w:szCs w:val="32"/>
              </w:rPr>
              <w:t>Website ,</w:t>
            </w:r>
            <w:proofErr w:type="spellStart"/>
            <w:r w:rsidRPr="0017199B">
              <w:rPr>
                <w:rFonts w:ascii="TH SarabunIT๙" w:hAnsi="TH SarabunIT๙" w:cs="TH SarabunIT๙"/>
                <w:sz w:val="32"/>
                <w:szCs w:val="32"/>
              </w:rPr>
              <w:t>Instagram</w:t>
            </w:r>
            <w:proofErr w:type="spellEnd"/>
            <w:r w:rsidRPr="0017199B">
              <w:rPr>
                <w:rFonts w:ascii="TH SarabunIT๙" w:hAnsi="TH SarabunIT๙" w:cs="TH SarabunIT๙"/>
                <w:sz w:val="32"/>
                <w:szCs w:val="32"/>
              </w:rPr>
              <w:t xml:space="preserve"> , Facebook  </w:t>
            </w:r>
            <w:r w:rsidRPr="0017199B">
              <w:rPr>
                <w:rFonts w:ascii="TH SarabunIT๙" w:hAnsi="TH SarabunIT๙" w:cs="TH SarabunIT๙"/>
                <w:sz w:val="32"/>
                <w:szCs w:val="32"/>
                <w:cs/>
              </w:rPr>
              <w:t xml:space="preserve">ฯลฯ ควรมีช่องทางในการแจ้งเบาะแสการทุจริต เช่น สายด่วน หรือช่องทางอื่นๆ ตามความเหมาะสม </w:t>
            </w:r>
            <w:r w:rsidRPr="0017199B">
              <w:rPr>
                <w:rFonts w:ascii="TH SarabunIT๙" w:hAnsi="TH SarabunIT๙" w:cs="TH SarabunIT๙"/>
                <w:sz w:val="32"/>
                <w:szCs w:val="32"/>
                <w:cs/>
              </w:rPr>
              <w:tab/>
            </w:r>
          </w:p>
          <w:p w:rsidR="008C2335" w:rsidRPr="0017199B" w:rsidRDefault="008C2335" w:rsidP="0031215D">
            <w:pPr>
              <w:rPr>
                <w:rFonts w:ascii="TH SarabunIT๙" w:hAnsi="TH SarabunIT๙" w:cs="TH SarabunIT๙"/>
                <w:sz w:val="32"/>
                <w:szCs w:val="32"/>
                <w:cs/>
              </w:rPr>
            </w:pPr>
            <w:r w:rsidRPr="0017199B">
              <w:rPr>
                <w:rFonts w:ascii="TH SarabunIT๙" w:hAnsi="TH SarabunIT๙" w:cs="TH SarabunIT๙"/>
                <w:sz w:val="32"/>
                <w:szCs w:val="32"/>
              </w:rPr>
              <w:t>2.</w:t>
            </w:r>
            <w:r w:rsidRPr="0017199B">
              <w:rPr>
                <w:rFonts w:ascii="TH SarabunIT๙" w:hAnsi="TH SarabunIT๙" w:cs="TH SarabunIT๙"/>
                <w:sz w:val="32"/>
                <w:szCs w:val="32"/>
                <w:cs/>
              </w:rPr>
              <w:t xml:space="preserve"> ติดตามและตรวจสอบสถานะของข้อมูลข่าวสารให้เป็นปัจจุบัน </w:t>
            </w:r>
          </w:p>
        </w:tc>
        <w:tc>
          <w:tcPr>
            <w:tcW w:w="1902" w:type="dxa"/>
          </w:tcPr>
          <w:p w:rsidR="008C2335" w:rsidRPr="0017199B" w:rsidRDefault="008C2335" w:rsidP="0031215D">
            <w:pPr>
              <w:jc w:val="center"/>
              <w:rPr>
                <w:rFonts w:ascii="TH SarabunIT๙" w:hAnsi="TH SarabunIT๙" w:cs="TH SarabunIT๙"/>
                <w:sz w:val="32"/>
                <w:szCs w:val="32"/>
              </w:rPr>
            </w:pPr>
            <w:r w:rsidRPr="0017199B">
              <w:rPr>
                <w:rFonts w:ascii="TH SarabunIT๙" w:hAnsi="TH SarabunIT๙" w:cs="TH SarabunIT๙"/>
                <w:sz w:val="32"/>
                <w:szCs w:val="32"/>
                <w:cs/>
              </w:rPr>
              <w:t>งานประชาสัมพันธ์กองวิชาการและแผนงาน</w:t>
            </w:r>
          </w:p>
        </w:tc>
        <w:tc>
          <w:tcPr>
            <w:tcW w:w="1704" w:type="dxa"/>
          </w:tcPr>
          <w:p w:rsidR="008C2335" w:rsidRPr="0017199B" w:rsidRDefault="008C2335" w:rsidP="0031215D">
            <w:pPr>
              <w:jc w:val="thaiDistribute"/>
              <w:rPr>
                <w:rFonts w:ascii="TH SarabunIT๙" w:hAnsi="TH SarabunIT๙" w:cs="TH SarabunIT๙"/>
                <w:sz w:val="32"/>
                <w:szCs w:val="32"/>
              </w:rPr>
            </w:pPr>
            <w:r w:rsidRPr="0017199B">
              <w:rPr>
                <w:rFonts w:ascii="TH SarabunIT๙" w:hAnsi="TH SarabunIT๙" w:cs="TH SarabunIT๙"/>
                <w:sz w:val="32"/>
                <w:szCs w:val="32"/>
                <w:cs/>
              </w:rPr>
              <w:t xml:space="preserve">รายงานผลการดำเนินงานตามมาตรการ </w:t>
            </w:r>
          </w:p>
          <w:p w:rsidR="008C2335" w:rsidRPr="0017199B" w:rsidRDefault="008C2335" w:rsidP="0031215D">
            <w:pPr>
              <w:jc w:val="thaiDistribute"/>
              <w:rPr>
                <w:rFonts w:ascii="TH SarabunIT๙" w:hAnsi="TH SarabunIT๙" w:cs="TH SarabunIT๙"/>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รอบ</w:t>
            </w:r>
            <w:r w:rsidRPr="0017199B">
              <w:rPr>
                <w:rFonts w:ascii="TH SarabunIT๙" w:hAnsi="TH SarabunIT๙" w:cs="TH SarabunIT๙"/>
                <w:sz w:val="32"/>
                <w:szCs w:val="32"/>
              </w:rPr>
              <w:t xml:space="preserve"> 3 </w:t>
            </w:r>
            <w:r w:rsidRPr="0017199B">
              <w:rPr>
                <w:rFonts w:ascii="TH SarabunIT๙" w:hAnsi="TH SarabunIT๙" w:cs="TH SarabunIT๙"/>
                <w:sz w:val="32"/>
                <w:szCs w:val="32"/>
                <w:cs/>
              </w:rPr>
              <w:t xml:space="preserve">เดือน </w:t>
            </w:r>
          </w:p>
          <w:p w:rsidR="008C2335" w:rsidRPr="0017199B" w:rsidRDefault="008C2335" w:rsidP="0031215D">
            <w:pPr>
              <w:jc w:val="thaiDistribute"/>
              <w:rPr>
                <w:rFonts w:ascii="TH SarabunIT๙" w:hAnsi="TH SarabunIT๙" w:cs="TH SarabunIT๙"/>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 xml:space="preserve">รอบ </w:t>
            </w:r>
            <w:r w:rsidRPr="0017199B">
              <w:rPr>
                <w:rFonts w:ascii="TH SarabunIT๙" w:hAnsi="TH SarabunIT๙" w:cs="TH SarabunIT๙"/>
                <w:sz w:val="32"/>
                <w:szCs w:val="32"/>
              </w:rPr>
              <w:t xml:space="preserve">6 </w:t>
            </w:r>
            <w:r w:rsidRPr="0017199B">
              <w:rPr>
                <w:rFonts w:ascii="TH SarabunIT๙" w:hAnsi="TH SarabunIT๙" w:cs="TH SarabunIT๙"/>
                <w:sz w:val="32"/>
                <w:szCs w:val="32"/>
                <w:cs/>
              </w:rPr>
              <w:t>เดือน</w:t>
            </w:r>
          </w:p>
          <w:p w:rsidR="008C2335" w:rsidRPr="0017199B" w:rsidRDefault="008C2335" w:rsidP="0031215D">
            <w:pPr>
              <w:jc w:val="thaiDistribute"/>
              <w:rPr>
                <w:rFonts w:ascii="TH SarabunIT๙" w:hAnsi="TH SarabunIT๙" w:cs="TH SarabunIT๙"/>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 xml:space="preserve">รอบ </w:t>
            </w:r>
            <w:r w:rsidRPr="0017199B">
              <w:rPr>
                <w:rFonts w:ascii="TH SarabunIT๙" w:hAnsi="TH SarabunIT๙" w:cs="TH SarabunIT๙"/>
                <w:sz w:val="32"/>
                <w:szCs w:val="32"/>
              </w:rPr>
              <w:t xml:space="preserve">9 </w:t>
            </w:r>
            <w:r w:rsidRPr="0017199B">
              <w:rPr>
                <w:rFonts w:ascii="TH SarabunIT๙" w:hAnsi="TH SarabunIT๙" w:cs="TH SarabunIT๙"/>
                <w:sz w:val="32"/>
                <w:szCs w:val="32"/>
                <w:cs/>
              </w:rPr>
              <w:t>เดือน</w:t>
            </w:r>
          </w:p>
          <w:p w:rsidR="008C2335" w:rsidRPr="0017199B" w:rsidRDefault="008C2335" w:rsidP="0031215D">
            <w:pPr>
              <w:jc w:val="thaiDistribute"/>
              <w:rPr>
                <w:rFonts w:ascii="TH SarabunIT๙" w:hAnsi="TH SarabunIT๙" w:cs="TH SarabunIT๙"/>
                <w:b/>
                <w:bCs/>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 xml:space="preserve">รอบ </w:t>
            </w:r>
            <w:r w:rsidRPr="0017199B">
              <w:rPr>
                <w:rFonts w:ascii="TH SarabunIT๙" w:hAnsi="TH SarabunIT๙" w:cs="TH SarabunIT๙"/>
                <w:sz w:val="32"/>
                <w:szCs w:val="32"/>
              </w:rPr>
              <w:t xml:space="preserve">12 </w:t>
            </w:r>
            <w:r w:rsidRPr="0017199B">
              <w:rPr>
                <w:rFonts w:ascii="TH SarabunIT๙" w:hAnsi="TH SarabunIT๙" w:cs="TH SarabunIT๙"/>
                <w:sz w:val="32"/>
                <w:szCs w:val="32"/>
                <w:cs/>
              </w:rPr>
              <w:t>เดือน</w:t>
            </w:r>
          </w:p>
        </w:tc>
      </w:tr>
      <w:tr w:rsidR="008C2335" w:rsidRPr="0017199B" w:rsidTr="008C2335">
        <w:tc>
          <w:tcPr>
            <w:tcW w:w="1961" w:type="dxa"/>
          </w:tcPr>
          <w:p w:rsidR="008C2335" w:rsidRPr="0017199B" w:rsidRDefault="008C2335" w:rsidP="0031215D">
            <w:pPr>
              <w:jc w:val="thaiDistribute"/>
              <w:rPr>
                <w:rFonts w:ascii="TH SarabunIT๙" w:hAnsi="TH SarabunIT๙" w:cs="TH SarabunIT๙"/>
                <w:b/>
                <w:bCs/>
                <w:sz w:val="32"/>
                <w:szCs w:val="32"/>
              </w:rPr>
            </w:pPr>
            <w:r w:rsidRPr="0017199B">
              <w:rPr>
                <w:rFonts w:ascii="TH SarabunIT๙" w:hAnsi="TH SarabunIT๙" w:cs="TH SarabunIT๙"/>
                <w:b/>
                <w:bCs/>
                <w:sz w:val="32"/>
                <w:szCs w:val="32"/>
                <w:cs/>
              </w:rPr>
              <w:t>ประกาศเจตจำนงการบริหารงานด้วยความซื่อสัตย์สุจริตอย่างมีคุณธรรมและโปร่งใส</w:t>
            </w:r>
          </w:p>
        </w:tc>
        <w:tc>
          <w:tcPr>
            <w:tcW w:w="2400" w:type="dxa"/>
          </w:tcPr>
          <w:p w:rsidR="008C2335" w:rsidRPr="0017199B" w:rsidRDefault="008C2335" w:rsidP="0031215D">
            <w:pPr>
              <w:rPr>
                <w:rFonts w:ascii="TH SarabunIT๙" w:hAnsi="TH SarabunIT๙" w:cs="TH SarabunIT๙"/>
                <w:b/>
                <w:bCs/>
                <w:spacing w:val="-20"/>
                <w:kern w:val="32"/>
                <w:sz w:val="32"/>
                <w:szCs w:val="32"/>
              </w:rPr>
            </w:pPr>
            <w:r w:rsidRPr="0017199B">
              <w:rPr>
                <w:rFonts w:ascii="TH SarabunIT๙" w:hAnsi="TH SarabunIT๙" w:cs="TH SarabunIT๙"/>
                <w:spacing w:val="-20"/>
                <w:kern w:val="32"/>
                <w:sz w:val="32"/>
                <w:szCs w:val="32"/>
                <w:cs/>
              </w:rPr>
              <w:t>ผู้บริหารควรแสดงเจตจำนงหรือคำมั่นสัญญาว่า จะปฏิบัติงานด้วยความซื่อสัตย์สุจริต โปร่งใส และเป็นไปตามหลักธรรม</w:t>
            </w:r>
            <w:proofErr w:type="spellStart"/>
            <w:r w:rsidRPr="0017199B">
              <w:rPr>
                <w:rFonts w:ascii="TH SarabunIT๙" w:hAnsi="TH SarabunIT๙" w:cs="TH SarabunIT๙"/>
                <w:spacing w:val="-20"/>
                <w:kern w:val="32"/>
                <w:sz w:val="32"/>
                <w:szCs w:val="32"/>
                <w:cs/>
              </w:rPr>
              <w:t>มาภิ</w:t>
            </w:r>
            <w:proofErr w:type="spellEnd"/>
            <w:r w:rsidRPr="0017199B">
              <w:rPr>
                <w:rFonts w:ascii="TH SarabunIT๙" w:hAnsi="TH SarabunIT๙" w:cs="TH SarabunIT๙"/>
                <w:spacing w:val="-20"/>
                <w:kern w:val="32"/>
                <w:sz w:val="32"/>
                <w:szCs w:val="32"/>
                <w:cs/>
              </w:rPr>
              <w:t>บาล มีการจัดทำแผนปฏิบัติการป้องกันแก้ไขการทุจริตประจำปีให้ชัดเจน</w:t>
            </w:r>
          </w:p>
        </w:tc>
        <w:tc>
          <w:tcPr>
            <w:tcW w:w="2398" w:type="dxa"/>
          </w:tcPr>
          <w:p w:rsidR="008C2335" w:rsidRPr="0017199B" w:rsidRDefault="008C2335" w:rsidP="0031215D">
            <w:pPr>
              <w:rPr>
                <w:rFonts w:ascii="TH SarabunIT๙" w:hAnsi="TH SarabunIT๙" w:cs="TH SarabunIT๙"/>
                <w:sz w:val="32"/>
                <w:szCs w:val="32"/>
              </w:rPr>
            </w:pPr>
            <w:r w:rsidRPr="0017199B">
              <w:rPr>
                <w:rFonts w:ascii="TH SarabunIT๙" w:hAnsi="TH SarabunIT๙" w:cs="TH SarabunIT๙"/>
                <w:sz w:val="32"/>
                <w:szCs w:val="32"/>
                <w:cs/>
              </w:rPr>
              <w:t xml:space="preserve">ผู้บริหารประกาศจำนงการบริหารงานด้วยความซื่อสัตย์สุจริตอย่างมีคุณธรรมและโปร่งใส ประจำปี </w:t>
            </w:r>
            <w:r w:rsidRPr="0017199B">
              <w:rPr>
                <w:rFonts w:ascii="TH SarabunIT๙" w:hAnsi="TH SarabunIT๙" w:cs="TH SarabunIT๙"/>
                <w:sz w:val="32"/>
                <w:szCs w:val="32"/>
              </w:rPr>
              <w:t xml:space="preserve">2563 </w:t>
            </w:r>
          </w:p>
        </w:tc>
        <w:tc>
          <w:tcPr>
            <w:tcW w:w="1902" w:type="dxa"/>
          </w:tcPr>
          <w:p w:rsidR="008C2335" w:rsidRPr="0017199B" w:rsidRDefault="008C2335" w:rsidP="0031215D">
            <w:pPr>
              <w:jc w:val="center"/>
              <w:rPr>
                <w:rFonts w:ascii="TH SarabunIT๙" w:hAnsi="TH SarabunIT๙" w:cs="TH SarabunIT๙"/>
                <w:sz w:val="32"/>
                <w:szCs w:val="32"/>
                <w:cs/>
              </w:rPr>
            </w:pPr>
            <w:r w:rsidRPr="0017199B">
              <w:rPr>
                <w:rFonts w:ascii="TH SarabunIT๙" w:hAnsi="TH SarabunIT๙" w:cs="TH SarabunIT๙"/>
                <w:sz w:val="32"/>
                <w:szCs w:val="32"/>
                <w:cs/>
              </w:rPr>
              <w:t>สำนักปลัด</w:t>
            </w:r>
          </w:p>
        </w:tc>
        <w:tc>
          <w:tcPr>
            <w:tcW w:w="1704" w:type="dxa"/>
          </w:tcPr>
          <w:p w:rsidR="008C2335" w:rsidRPr="0017199B" w:rsidRDefault="008C2335" w:rsidP="0031215D">
            <w:pPr>
              <w:rPr>
                <w:rFonts w:ascii="TH SarabunIT๙" w:hAnsi="TH SarabunIT๙" w:cs="TH SarabunIT๙"/>
                <w:sz w:val="32"/>
                <w:szCs w:val="32"/>
              </w:rPr>
            </w:pPr>
            <w:r w:rsidRPr="0017199B">
              <w:rPr>
                <w:rFonts w:ascii="TH SarabunIT๙" w:hAnsi="TH SarabunIT๙" w:cs="TH SarabunIT๙"/>
                <w:sz w:val="32"/>
                <w:szCs w:val="32"/>
                <w:cs/>
              </w:rPr>
              <w:t xml:space="preserve">รายงานผลการดำเนินงานตามมาตรการ </w:t>
            </w:r>
          </w:p>
          <w:p w:rsidR="008C2335" w:rsidRPr="0017199B" w:rsidRDefault="008C2335" w:rsidP="0031215D">
            <w:pPr>
              <w:rPr>
                <w:rFonts w:ascii="TH SarabunIT๙" w:hAnsi="TH SarabunIT๙" w:cs="TH SarabunIT๙"/>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รอบ</w:t>
            </w:r>
            <w:r w:rsidRPr="0017199B">
              <w:rPr>
                <w:rFonts w:ascii="TH SarabunIT๙" w:hAnsi="TH SarabunIT๙" w:cs="TH SarabunIT๙"/>
                <w:sz w:val="32"/>
                <w:szCs w:val="32"/>
              </w:rPr>
              <w:t xml:space="preserve"> 6 </w:t>
            </w:r>
            <w:r w:rsidRPr="0017199B">
              <w:rPr>
                <w:rFonts w:ascii="TH SarabunIT๙" w:hAnsi="TH SarabunIT๙" w:cs="TH SarabunIT๙"/>
                <w:sz w:val="32"/>
                <w:szCs w:val="32"/>
                <w:cs/>
              </w:rPr>
              <w:t xml:space="preserve">เดือน </w:t>
            </w:r>
          </w:p>
          <w:p w:rsidR="008C2335" w:rsidRPr="0017199B" w:rsidRDefault="008C2335" w:rsidP="0031215D">
            <w:pPr>
              <w:rPr>
                <w:rFonts w:ascii="TH SarabunIT๙" w:hAnsi="TH SarabunIT๙" w:cs="TH SarabunIT๙"/>
                <w:b/>
                <w:bCs/>
                <w:sz w:val="32"/>
                <w:szCs w:val="32"/>
              </w:rPr>
            </w:pPr>
            <w:r w:rsidRPr="0017199B">
              <w:rPr>
                <w:rFonts w:ascii="TH SarabunIT๙" w:hAnsi="TH SarabunIT๙" w:cs="TH SarabunIT๙"/>
                <w:sz w:val="32"/>
                <w:szCs w:val="32"/>
              </w:rPr>
              <w:t>-</w:t>
            </w:r>
            <w:r w:rsidRPr="0017199B">
              <w:rPr>
                <w:rFonts w:ascii="TH SarabunIT๙" w:hAnsi="TH SarabunIT๙" w:cs="TH SarabunIT๙"/>
                <w:sz w:val="32"/>
                <w:szCs w:val="32"/>
                <w:cs/>
              </w:rPr>
              <w:t xml:space="preserve">รอบ </w:t>
            </w:r>
            <w:r w:rsidRPr="0017199B">
              <w:rPr>
                <w:rFonts w:ascii="TH SarabunIT๙" w:hAnsi="TH SarabunIT๙" w:cs="TH SarabunIT๙"/>
                <w:sz w:val="32"/>
                <w:szCs w:val="32"/>
              </w:rPr>
              <w:t xml:space="preserve">12 </w:t>
            </w:r>
            <w:r w:rsidRPr="0017199B">
              <w:rPr>
                <w:rFonts w:ascii="TH SarabunIT๙" w:hAnsi="TH SarabunIT๙" w:cs="TH SarabunIT๙"/>
                <w:sz w:val="32"/>
                <w:szCs w:val="32"/>
                <w:cs/>
              </w:rPr>
              <w:t>เดือน</w:t>
            </w:r>
          </w:p>
        </w:tc>
      </w:tr>
    </w:tbl>
    <w:p w:rsidR="008C2335" w:rsidRDefault="008C2335" w:rsidP="00AF6D9C">
      <w:pPr>
        <w:spacing w:after="0" w:line="240" w:lineRule="auto"/>
        <w:ind w:left="3600" w:firstLine="720"/>
        <w:jc w:val="center"/>
        <w:rPr>
          <w:rFonts w:ascii="TH SarabunIT๙" w:hAnsi="TH SarabunIT๙" w:cs="TH SarabunIT๙"/>
          <w:sz w:val="32"/>
          <w:szCs w:val="32"/>
        </w:rPr>
      </w:pPr>
    </w:p>
    <w:p w:rsidR="008C2335" w:rsidRDefault="008C2335" w:rsidP="00AF6D9C">
      <w:pPr>
        <w:spacing w:after="0" w:line="240" w:lineRule="auto"/>
        <w:ind w:left="3600" w:firstLine="720"/>
        <w:jc w:val="center"/>
        <w:rPr>
          <w:rFonts w:ascii="TH SarabunIT๙" w:hAnsi="TH SarabunIT๙" w:cs="TH SarabunIT๙"/>
          <w:sz w:val="32"/>
          <w:szCs w:val="32"/>
        </w:rPr>
      </w:pPr>
    </w:p>
    <w:p w:rsidR="00AF6D9C" w:rsidRPr="0017199B" w:rsidRDefault="00AF6D9C" w:rsidP="00AF6D9C">
      <w:pPr>
        <w:spacing w:after="0" w:line="240" w:lineRule="auto"/>
        <w:ind w:left="3600" w:firstLine="720"/>
        <w:jc w:val="center"/>
        <w:rPr>
          <w:rFonts w:ascii="TH SarabunIT๙" w:hAnsi="TH SarabunIT๙" w:cs="TH SarabunIT๙"/>
          <w:sz w:val="32"/>
          <w:szCs w:val="32"/>
          <w:cs/>
        </w:rPr>
      </w:pPr>
      <w:r w:rsidRPr="0017199B">
        <w:rPr>
          <w:rFonts w:ascii="TH SarabunIT๙" w:hAnsi="TH SarabunIT๙" w:cs="TH SarabunIT๙"/>
          <w:sz w:val="32"/>
          <w:szCs w:val="32"/>
          <w:cs/>
        </w:rPr>
        <w:t>ลงชื่อ</w:t>
      </w:r>
      <w:r w:rsidR="00374D06" w:rsidRPr="0017199B">
        <w:rPr>
          <w:rFonts w:ascii="TH SarabunIT๙" w:hAnsi="TH SarabunIT๙" w:cs="TH SarabunIT๙"/>
          <w:sz w:val="32"/>
          <w:szCs w:val="32"/>
        </w:rPr>
        <w:t xml:space="preserve"> </w:t>
      </w:r>
      <w:r w:rsidR="00374D06" w:rsidRPr="0017199B">
        <w:rPr>
          <w:rFonts w:ascii="TH SarabunIT๙" w:hAnsi="TH SarabunIT๙" w:cs="TH SarabunIT๙"/>
          <w:sz w:val="32"/>
          <w:szCs w:val="32"/>
          <w:cs/>
        </w:rPr>
        <w:t>ยุวดี   อุ</w:t>
      </w:r>
      <w:proofErr w:type="spellStart"/>
      <w:r w:rsidR="00374D06" w:rsidRPr="0017199B">
        <w:rPr>
          <w:rFonts w:ascii="TH SarabunIT๙" w:hAnsi="TH SarabunIT๙" w:cs="TH SarabunIT๙"/>
          <w:sz w:val="32"/>
          <w:szCs w:val="32"/>
          <w:cs/>
        </w:rPr>
        <w:t>เทน</w:t>
      </w:r>
      <w:proofErr w:type="spellEnd"/>
      <w:r w:rsidR="00374D06" w:rsidRPr="0017199B">
        <w:rPr>
          <w:rFonts w:ascii="TH SarabunIT๙" w:hAnsi="TH SarabunIT๙" w:cs="TH SarabunIT๙"/>
          <w:sz w:val="32"/>
          <w:szCs w:val="32"/>
          <w:cs/>
        </w:rPr>
        <w:t xml:space="preserve">สุต  </w:t>
      </w:r>
      <w:r w:rsidRPr="0017199B">
        <w:rPr>
          <w:rFonts w:ascii="TH SarabunIT๙" w:hAnsi="TH SarabunIT๙" w:cs="TH SarabunIT๙"/>
          <w:sz w:val="32"/>
          <w:szCs w:val="32"/>
          <w:cs/>
        </w:rPr>
        <w:t>ผู้จัดทำ</w:t>
      </w:r>
    </w:p>
    <w:p w:rsidR="00AF6D9C" w:rsidRPr="0017199B" w:rsidRDefault="00AF6D9C" w:rsidP="00AF6D9C">
      <w:pPr>
        <w:spacing w:after="0" w:line="240" w:lineRule="auto"/>
        <w:ind w:left="3600" w:firstLine="720"/>
        <w:jc w:val="center"/>
        <w:rPr>
          <w:rFonts w:ascii="TH SarabunIT๙" w:hAnsi="TH SarabunIT๙" w:cs="TH SarabunIT๙"/>
          <w:sz w:val="32"/>
          <w:szCs w:val="32"/>
        </w:rPr>
      </w:pPr>
      <w:r w:rsidRPr="0017199B">
        <w:rPr>
          <w:rFonts w:ascii="TH SarabunIT๙" w:hAnsi="TH SarabunIT๙" w:cs="TH SarabunIT๙"/>
          <w:sz w:val="32"/>
          <w:szCs w:val="32"/>
        </w:rPr>
        <w:t xml:space="preserve">    </w:t>
      </w:r>
      <w:r w:rsidRPr="0017199B">
        <w:rPr>
          <w:rFonts w:ascii="TH SarabunIT๙" w:hAnsi="TH SarabunIT๙" w:cs="TH SarabunIT๙"/>
          <w:sz w:val="32"/>
          <w:szCs w:val="32"/>
          <w:cs/>
        </w:rPr>
        <w:t>(</w:t>
      </w:r>
      <w:r w:rsidR="00374D06" w:rsidRPr="0017199B">
        <w:rPr>
          <w:rFonts w:ascii="TH SarabunIT๙" w:hAnsi="TH SarabunIT๙" w:cs="TH SarabunIT๙"/>
          <w:sz w:val="32"/>
          <w:szCs w:val="32"/>
          <w:cs/>
        </w:rPr>
        <w:t>นางสาวยุวดี   อุ</w:t>
      </w:r>
      <w:proofErr w:type="spellStart"/>
      <w:r w:rsidR="00374D06" w:rsidRPr="0017199B">
        <w:rPr>
          <w:rFonts w:ascii="TH SarabunIT๙" w:hAnsi="TH SarabunIT๙" w:cs="TH SarabunIT๙"/>
          <w:sz w:val="32"/>
          <w:szCs w:val="32"/>
          <w:cs/>
        </w:rPr>
        <w:t>เทน</w:t>
      </w:r>
      <w:proofErr w:type="spellEnd"/>
      <w:r w:rsidR="00374D06" w:rsidRPr="0017199B">
        <w:rPr>
          <w:rFonts w:ascii="TH SarabunIT๙" w:hAnsi="TH SarabunIT๙" w:cs="TH SarabunIT๙"/>
          <w:sz w:val="32"/>
          <w:szCs w:val="32"/>
          <w:cs/>
        </w:rPr>
        <w:t>สุต</w:t>
      </w:r>
      <w:r w:rsidRPr="0017199B">
        <w:rPr>
          <w:rFonts w:ascii="TH SarabunIT๙" w:hAnsi="TH SarabunIT๙" w:cs="TH SarabunIT๙"/>
          <w:sz w:val="32"/>
          <w:szCs w:val="32"/>
          <w:cs/>
        </w:rPr>
        <w:t>)</w:t>
      </w:r>
    </w:p>
    <w:p w:rsidR="00AF6D9C" w:rsidRPr="0017199B" w:rsidRDefault="00AF6D9C" w:rsidP="00AF6D9C">
      <w:pPr>
        <w:spacing w:after="0" w:line="240" w:lineRule="auto"/>
        <w:ind w:left="3600" w:firstLine="720"/>
        <w:jc w:val="center"/>
        <w:rPr>
          <w:rFonts w:ascii="TH SarabunIT๙" w:hAnsi="TH SarabunIT๙" w:cs="TH SarabunIT๙"/>
          <w:sz w:val="32"/>
          <w:szCs w:val="32"/>
        </w:rPr>
      </w:pPr>
      <w:r w:rsidRPr="0017199B">
        <w:rPr>
          <w:rFonts w:ascii="TH SarabunIT๙" w:hAnsi="TH SarabunIT๙" w:cs="TH SarabunIT๙"/>
          <w:sz w:val="32"/>
          <w:szCs w:val="32"/>
          <w:cs/>
        </w:rPr>
        <w:t>ตำแหน่ง</w:t>
      </w:r>
      <w:r w:rsidR="00374D06" w:rsidRPr="0017199B">
        <w:rPr>
          <w:rFonts w:ascii="TH SarabunIT๙" w:hAnsi="TH SarabunIT๙" w:cs="TH SarabunIT๙"/>
          <w:sz w:val="32"/>
          <w:szCs w:val="32"/>
          <w:cs/>
        </w:rPr>
        <w:t xml:space="preserve"> นักบริหารงานทั่วไป (หัวหน้าฝ่ายอำนวยการ</w:t>
      </w:r>
    </w:p>
    <w:p w:rsidR="007D67FA" w:rsidRPr="0017199B" w:rsidRDefault="007D67FA" w:rsidP="00711512">
      <w:pPr>
        <w:spacing w:after="0" w:line="240" w:lineRule="auto"/>
        <w:ind w:firstLine="1440"/>
        <w:jc w:val="thaiDistribute"/>
        <w:rPr>
          <w:rFonts w:ascii="TH SarabunIT๙" w:hAnsi="TH SarabunIT๙" w:cs="TH SarabunIT๙"/>
          <w:color w:val="FF0000"/>
          <w:sz w:val="32"/>
          <w:szCs w:val="32"/>
        </w:rPr>
      </w:pPr>
      <w:bookmarkStart w:id="0" w:name="_GoBack"/>
      <w:bookmarkEnd w:id="0"/>
    </w:p>
    <w:sectPr w:rsidR="007D67FA" w:rsidRPr="0017199B" w:rsidSect="009B36B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IT๙">
    <w:panose1 w:val="020B0500040200020003"/>
    <w:charset w:val="00"/>
    <w:family w:val="swiss"/>
    <w:pitch w:val="variable"/>
    <w:sig w:usb0="A100006F" w:usb1="5000205A" w:usb2="00000000" w:usb3="00000000" w:csb0="0001018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6878FF"/>
    <w:multiLevelType w:val="multilevel"/>
    <w:tmpl w:val="C79073BA"/>
    <w:lvl w:ilvl="0">
      <w:start w:val="1"/>
      <w:numFmt w:val="decimal"/>
      <w:lvlText w:val="%1."/>
      <w:lvlJc w:val="left"/>
      <w:pPr>
        <w:ind w:left="1800" w:hanging="360"/>
      </w:pPr>
      <w:rPr>
        <w:rFonts w:hint="default"/>
      </w:rPr>
    </w:lvl>
    <w:lvl w:ilvl="1">
      <w:start w:val="1"/>
      <w:numFmt w:val="decimal"/>
      <w:isLgl/>
      <w:lvlText w:val="%1.%2"/>
      <w:lvlJc w:val="left"/>
      <w:pPr>
        <w:ind w:left="2205" w:hanging="40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120" w:hanging="1800"/>
      </w:pPr>
      <w:rPr>
        <w:rFonts w:hint="default"/>
      </w:rPr>
    </w:lvl>
  </w:abstractNum>
  <w:abstractNum w:abstractNumId="1">
    <w:nsid w:val="36C43C47"/>
    <w:multiLevelType w:val="hybridMultilevel"/>
    <w:tmpl w:val="228EEA2C"/>
    <w:lvl w:ilvl="0" w:tplc="DC0090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3A7F545F"/>
    <w:multiLevelType w:val="hybridMultilevel"/>
    <w:tmpl w:val="1674E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393A02"/>
    <w:multiLevelType w:val="hybridMultilevel"/>
    <w:tmpl w:val="D5B29BC2"/>
    <w:lvl w:ilvl="0" w:tplc="2BE8E7C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applyBreakingRules/>
    <w:compatSetting w:name="compatibilityMode" w:uri="http://schemas.microsoft.com/office/word" w:val="12"/>
  </w:compat>
  <w:rsids>
    <w:rsidRoot w:val="00BA7C9D"/>
    <w:rsid w:val="0004334B"/>
    <w:rsid w:val="0006795E"/>
    <w:rsid w:val="00092994"/>
    <w:rsid w:val="001271F7"/>
    <w:rsid w:val="0015734F"/>
    <w:rsid w:val="0017199B"/>
    <w:rsid w:val="00207EB5"/>
    <w:rsid w:val="00243ECB"/>
    <w:rsid w:val="002A03AD"/>
    <w:rsid w:val="002B48E5"/>
    <w:rsid w:val="002C1BF9"/>
    <w:rsid w:val="00374D06"/>
    <w:rsid w:val="003D78AE"/>
    <w:rsid w:val="004335CD"/>
    <w:rsid w:val="00481839"/>
    <w:rsid w:val="00484763"/>
    <w:rsid w:val="004E6A5A"/>
    <w:rsid w:val="004F37F1"/>
    <w:rsid w:val="00514533"/>
    <w:rsid w:val="00563E87"/>
    <w:rsid w:val="005913F5"/>
    <w:rsid w:val="00591921"/>
    <w:rsid w:val="00611E71"/>
    <w:rsid w:val="0067326C"/>
    <w:rsid w:val="00697D2B"/>
    <w:rsid w:val="006E0349"/>
    <w:rsid w:val="00711512"/>
    <w:rsid w:val="007145CB"/>
    <w:rsid w:val="007630E7"/>
    <w:rsid w:val="007D67FA"/>
    <w:rsid w:val="007E739B"/>
    <w:rsid w:val="007F6419"/>
    <w:rsid w:val="008A2F17"/>
    <w:rsid w:val="008A743D"/>
    <w:rsid w:val="008C2335"/>
    <w:rsid w:val="00924C52"/>
    <w:rsid w:val="00986F13"/>
    <w:rsid w:val="009B36B8"/>
    <w:rsid w:val="00A875AA"/>
    <w:rsid w:val="00AF6D9C"/>
    <w:rsid w:val="00B94008"/>
    <w:rsid w:val="00BA7C9D"/>
    <w:rsid w:val="00BD0602"/>
    <w:rsid w:val="00BE46D2"/>
    <w:rsid w:val="00C53C03"/>
    <w:rsid w:val="00C85550"/>
    <w:rsid w:val="00CC3CFC"/>
    <w:rsid w:val="00D01D16"/>
    <w:rsid w:val="00D62698"/>
    <w:rsid w:val="00DA3F81"/>
    <w:rsid w:val="00E616E2"/>
    <w:rsid w:val="00F20004"/>
    <w:rsid w:val="00F927B5"/>
    <w:rsid w:val="00F96AC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C9D"/>
  </w:style>
  <w:style w:type="paragraph" w:styleId="3">
    <w:name w:val="heading 3"/>
    <w:basedOn w:val="a"/>
    <w:link w:val="30"/>
    <w:uiPriority w:val="9"/>
    <w:qFormat/>
    <w:rsid w:val="0017199B"/>
    <w:pPr>
      <w:spacing w:before="100" w:beforeAutospacing="1" w:after="100" w:afterAutospacing="1" w:line="240" w:lineRule="auto"/>
      <w:outlineLvl w:val="2"/>
    </w:pPr>
    <w:rPr>
      <w:rFonts w:ascii="Angsana New" w:eastAsia="Times New Roman" w:hAnsi="Angsana New" w:cs="Angsana New"/>
      <w:b/>
      <w:bCs/>
      <w:sz w:val="27"/>
      <w:szCs w:val="27"/>
    </w:rPr>
  </w:style>
  <w:style w:type="paragraph" w:styleId="4">
    <w:name w:val="heading 4"/>
    <w:basedOn w:val="a"/>
    <w:link w:val="40"/>
    <w:uiPriority w:val="9"/>
    <w:qFormat/>
    <w:rsid w:val="0017199B"/>
    <w:pPr>
      <w:spacing w:before="100" w:beforeAutospacing="1" w:after="100" w:afterAutospacing="1" w:line="240" w:lineRule="auto"/>
      <w:outlineLvl w:val="3"/>
    </w:pPr>
    <w:rPr>
      <w:rFonts w:ascii="Angsana New" w:eastAsia="Times New Roman" w:hAnsi="Angsana New" w:cs="Angsana New"/>
      <w:b/>
      <w:bCs/>
      <w:sz w:val="24"/>
      <w:szCs w:val="24"/>
    </w:rPr>
  </w:style>
  <w:style w:type="paragraph" w:styleId="5">
    <w:name w:val="heading 5"/>
    <w:basedOn w:val="a"/>
    <w:link w:val="50"/>
    <w:uiPriority w:val="9"/>
    <w:qFormat/>
    <w:rsid w:val="0017199B"/>
    <w:pPr>
      <w:spacing w:before="100" w:beforeAutospacing="1" w:after="100" w:afterAutospacing="1" w:line="240" w:lineRule="auto"/>
      <w:outlineLvl w:val="4"/>
    </w:pPr>
    <w:rPr>
      <w:rFonts w:ascii="Angsana New" w:eastAsia="Times New Roman" w:hAnsi="Angsana New" w:cs="Angsana New"/>
      <w:b/>
      <w:bCs/>
      <w:sz w:val="20"/>
      <w:szCs w:val="20"/>
    </w:rPr>
  </w:style>
  <w:style w:type="paragraph" w:styleId="6">
    <w:name w:val="heading 6"/>
    <w:basedOn w:val="a"/>
    <w:link w:val="60"/>
    <w:uiPriority w:val="9"/>
    <w:qFormat/>
    <w:rsid w:val="0017199B"/>
    <w:pPr>
      <w:spacing w:before="100" w:beforeAutospacing="1" w:after="100" w:afterAutospacing="1" w:line="240" w:lineRule="auto"/>
      <w:outlineLvl w:val="5"/>
    </w:pPr>
    <w:rPr>
      <w:rFonts w:ascii="Angsana New" w:eastAsia="Times New Roman" w:hAnsi="Angsana New" w:cs="Angsana New"/>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6A5A"/>
    <w:pPr>
      <w:ind w:left="720"/>
      <w:contextualSpacing/>
    </w:pPr>
  </w:style>
  <w:style w:type="table" w:styleId="a4">
    <w:name w:val="Table Grid"/>
    <w:basedOn w:val="a1"/>
    <w:uiPriority w:val="59"/>
    <w:rsid w:val="00591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07EB5"/>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207EB5"/>
    <w:rPr>
      <w:rFonts w:ascii="Tahoma" w:hAnsi="Tahoma" w:cs="Angsana New"/>
      <w:sz w:val="16"/>
      <w:szCs w:val="20"/>
    </w:rPr>
  </w:style>
  <w:style w:type="character" w:customStyle="1" w:styleId="30">
    <w:name w:val="หัวเรื่อง 3 อักขระ"/>
    <w:basedOn w:val="a0"/>
    <w:link w:val="3"/>
    <w:uiPriority w:val="9"/>
    <w:rsid w:val="0017199B"/>
    <w:rPr>
      <w:rFonts w:ascii="Angsana New" w:eastAsia="Times New Roman" w:hAnsi="Angsana New" w:cs="Angsana New"/>
      <w:b/>
      <w:bCs/>
      <w:sz w:val="27"/>
      <w:szCs w:val="27"/>
    </w:rPr>
  </w:style>
  <w:style w:type="character" w:customStyle="1" w:styleId="40">
    <w:name w:val="หัวเรื่อง 4 อักขระ"/>
    <w:basedOn w:val="a0"/>
    <w:link w:val="4"/>
    <w:uiPriority w:val="9"/>
    <w:rsid w:val="0017199B"/>
    <w:rPr>
      <w:rFonts w:ascii="Angsana New" w:eastAsia="Times New Roman" w:hAnsi="Angsana New" w:cs="Angsana New"/>
      <w:b/>
      <w:bCs/>
      <w:sz w:val="24"/>
      <w:szCs w:val="24"/>
    </w:rPr>
  </w:style>
  <w:style w:type="character" w:customStyle="1" w:styleId="50">
    <w:name w:val="หัวเรื่อง 5 อักขระ"/>
    <w:basedOn w:val="a0"/>
    <w:link w:val="5"/>
    <w:uiPriority w:val="9"/>
    <w:rsid w:val="0017199B"/>
    <w:rPr>
      <w:rFonts w:ascii="Angsana New" w:eastAsia="Times New Roman" w:hAnsi="Angsana New" w:cs="Angsana New"/>
      <w:b/>
      <w:bCs/>
      <w:sz w:val="20"/>
      <w:szCs w:val="20"/>
    </w:rPr>
  </w:style>
  <w:style w:type="character" w:customStyle="1" w:styleId="60">
    <w:name w:val="หัวเรื่อง 6 อักขระ"/>
    <w:basedOn w:val="a0"/>
    <w:link w:val="6"/>
    <w:uiPriority w:val="9"/>
    <w:rsid w:val="0017199B"/>
    <w:rPr>
      <w:rFonts w:ascii="Angsana New" w:eastAsia="Times New Roman" w:hAnsi="Angsana New" w:cs="Angsana New"/>
      <w:b/>
      <w:bCs/>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C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6A5A"/>
    <w:pPr>
      <w:ind w:left="720"/>
      <w:contextualSpacing/>
    </w:pPr>
  </w:style>
  <w:style w:type="table" w:styleId="a4">
    <w:name w:val="Table Grid"/>
    <w:basedOn w:val="a1"/>
    <w:uiPriority w:val="59"/>
    <w:rsid w:val="00591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07EB5"/>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207EB5"/>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59041">
      <w:bodyDiv w:val="1"/>
      <w:marLeft w:val="0"/>
      <w:marRight w:val="0"/>
      <w:marTop w:val="0"/>
      <w:marBottom w:val="0"/>
      <w:divBdr>
        <w:top w:val="none" w:sz="0" w:space="0" w:color="auto"/>
        <w:left w:val="none" w:sz="0" w:space="0" w:color="auto"/>
        <w:bottom w:val="none" w:sz="0" w:space="0" w:color="auto"/>
        <w:right w:val="none" w:sz="0" w:space="0" w:color="auto"/>
      </w:divBdr>
    </w:div>
    <w:div w:id="860243075">
      <w:bodyDiv w:val="1"/>
      <w:marLeft w:val="0"/>
      <w:marRight w:val="0"/>
      <w:marTop w:val="0"/>
      <w:marBottom w:val="0"/>
      <w:divBdr>
        <w:top w:val="none" w:sz="0" w:space="0" w:color="auto"/>
        <w:left w:val="none" w:sz="0" w:space="0" w:color="auto"/>
        <w:bottom w:val="none" w:sz="0" w:space="0" w:color="auto"/>
        <w:right w:val="none" w:sz="0" w:space="0" w:color="auto"/>
      </w:divBdr>
    </w:div>
    <w:div w:id="1543128709">
      <w:bodyDiv w:val="1"/>
      <w:marLeft w:val="0"/>
      <w:marRight w:val="0"/>
      <w:marTop w:val="0"/>
      <w:marBottom w:val="0"/>
      <w:divBdr>
        <w:top w:val="none" w:sz="0" w:space="0" w:color="auto"/>
        <w:left w:val="none" w:sz="0" w:space="0" w:color="auto"/>
        <w:bottom w:val="none" w:sz="0" w:space="0" w:color="auto"/>
        <w:right w:val="none" w:sz="0" w:space="0" w:color="auto"/>
      </w:divBdr>
      <w:divsChild>
        <w:div w:id="1509055756">
          <w:marLeft w:val="0"/>
          <w:marRight w:val="0"/>
          <w:marTop w:val="450"/>
          <w:marBottom w:val="0"/>
          <w:divBdr>
            <w:top w:val="none" w:sz="0" w:space="0" w:color="auto"/>
            <w:left w:val="none" w:sz="0" w:space="0" w:color="auto"/>
            <w:bottom w:val="none" w:sz="0" w:space="0" w:color="auto"/>
            <w:right w:val="none" w:sz="0" w:space="0" w:color="auto"/>
          </w:divBdr>
          <w:divsChild>
            <w:div w:id="757094432">
              <w:marLeft w:val="0"/>
              <w:marRight w:val="0"/>
              <w:marTop w:val="0"/>
              <w:marBottom w:val="450"/>
              <w:divBdr>
                <w:top w:val="none" w:sz="0" w:space="0" w:color="auto"/>
                <w:left w:val="none" w:sz="0" w:space="0" w:color="auto"/>
                <w:bottom w:val="none" w:sz="0" w:space="0" w:color="auto"/>
                <w:right w:val="none" w:sz="0" w:space="0" w:color="auto"/>
              </w:divBdr>
              <w:divsChild>
                <w:div w:id="1741444549">
                  <w:marLeft w:val="0"/>
                  <w:marRight w:val="0"/>
                  <w:marTop w:val="0"/>
                  <w:marBottom w:val="0"/>
                  <w:divBdr>
                    <w:top w:val="none" w:sz="0" w:space="15" w:color="DDDDDD"/>
                    <w:left w:val="none" w:sz="0" w:space="19" w:color="DDDDDD"/>
                    <w:bottom w:val="none" w:sz="0" w:space="0" w:color="auto"/>
                    <w:right w:val="none" w:sz="0" w:space="19" w:color="DDDDDD"/>
                  </w:divBdr>
                  <w:divsChild>
                    <w:div w:id="581598600">
                      <w:marLeft w:val="0"/>
                      <w:marRight w:val="0"/>
                      <w:marTop w:val="0"/>
                      <w:marBottom w:val="0"/>
                      <w:divBdr>
                        <w:top w:val="none" w:sz="0" w:space="0" w:color="auto"/>
                        <w:left w:val="none" w:sz="0" w:space="0" w:color="auto"/>
                        <w:bottom w:val="none" w:sz="0" w:space="0" w:color="auto"/>
                        <w:right w:val="none" w:sz="0" w:space="0" w:color="auto"/>
                      </w:divBdr>
                      <w:divsChild>
                        <w:div w:id="1940287739">
                          <w:marLeft w:val="-225"/>
                          <w:marRight w:val="-225"/>
                          <w:marTop w:val="0"/>
                          <w:marBottom w:val="0"/>
                          <w:divBdr>
                            <w:top w:val="none" w:sz="0" w:space="0" w:color="auto"/>
                            <w:left w:val="none" w:sz="0" w:space="0" w:color="auto"/>
                            <w:bottom w:val="none" w:sz="0" w:space="0" w:color="auto"/>
                            <w:right w:val="none" w:sz="0" w:space="0" w:color="auto"/>
                          </w:divBdr>
                          <w:divsChild>
                            <w:div w:id="716516168">
                              <w:marLeft w:val="0"/>
                              <w:marRight w:val="0"/>
                              <w:marTop w:val="0"/>
                              <w:marBottom w:val="0"/>
                              <w:divBdr>
                                <w:top w:val="none" w:sz="0" w:space="0" w:color="auto"/>
                                <w:left w:val="none" w:sz="0" w:space="0" w:color="auto"/>
                                <w:bottom w:val="none" w:sz="0" w:space="0" w:color="auto"/>
                                <w:right w:val="none" w:sz="0" w:space="0" w:color="auto"/>
                              </w:divBdr>
                              <w:divsChild>
                                <w:div w:id="1389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6632">
                          <w:marLeft w:val="-225"/>
                          <w:marRight w:val="-225"/>
                          <w:marTop w:val="0"/>
                          <w:marBottom w:val="0"/>
                          <w:divBdr>
                            <w:top w:val="none" w:sz="0" w:space="0" w:color="auto"/>
                            <w:left w:val="none" w:sz="0" w:space="0" w:color="auto"/>
                            <w:bottom w:val="none" w:sz="0" w:space="0" w:color="auto"/>
                            <w:right w:val="none" w:sz="0" w:space="0" w:color="auto"/>
                          </w:divBdr>
                          <w:divsChild>
                            <w:div w:id="1996058294">
                              <w:marLeft w:val="0"/>
                              <w:marRight w:val="0"/>
                              <w:marTop w:val="0"/>
                              <w:marBottom w:val="0"/>
                              <w:divBdr>
                                <w:top w:val="none" w:sz="0" w:space="0" w:color="auto"/>
                                <w:left w:val="none" w:sz="0" w:space="0" w:color="auto"/>
                                <w:bottom w:val="none" w:sz="0" w:space="0" w:color="auto"/>
                                <w:right w:val="none" w:sz="0" w:space="0" w:color="auto"/>
                              </w:divBdr>
                            </w:div>
                          </w:divsChild>
                        </w:div>
                        <w:div w:id="347146052">
                          <w:marLeft w:val="-225"/>
                          <w:marRight w:val="-225"/>
                          <w:marTop w:val="0"/>
                          <w:marBottom w:val="0"/>
                          <w:divBdr>
                            <w:top w:val="none" w:sz="0" w:space="0" w:color="auto"/>
                            <w:left w:val="none" w:sz="0" w:space="0" w:color="auto"/>
                            <w:bottom w:val="none" w:sz="0" w:space="0" w:color="auto"/>
                            <w:right w:val="none" w:sz="0" w:space="0" w:color="auto"/>
                          </w:divBdr>
                          <w:divsChild>
                            <w:div w:id="1319766280">
                              <w:marLeft w:val="-225"/>
                              <w:marRight w:val="-225"/>
                              <w:marTop w:val="0"/>
                              <w:marBottom w:val="0"/>
                              <w:divBdr>
                                <w:top w:val="none" w:sz="0" w:space="0" w:color="auto"/>
                                <w:left w:val="none" w:sz="0" w:space="0" w:color="auto"/>
                                <w:bottom w:val="none" w:sz="0" w:space="0" w:color="auto"/>
                                <w:right w:val="none" w:sz="0" w:space="0" w:color="auto"/>
                              </w:divBdr>
                              <w:divsChild>
                                <w:div w:id="75694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75306">
                          <w:marLeft w:val="-225"/>
                          <w:marRight w:val="-225"/>
                          <w:marTop w:val="0"/>
                          <w:marBottom w:val="0"/>
                          <w:divBdr>
                            <w:top w:val="none" w:sz="0" w:space="0" w:color="auto"/>
                            <w:left w:val="none" w:sz="0" w:space="0" w:color="auto"/>
                            <w:bottom w:val="none" w:sz="0" w:space="0" w:color="auto"/>
                            <w:right w:val="none" w:sz="0" w:space="0" w:color="auto"/>
                          </w:divBdr>
                          <w:divsChild>
                            <w:div w:id="96967233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135022392">
                  <w:marLeft w:val="0"/>
                  <w:marRight w:val="0"/>
                  <w:marTop w:val="0"/>
                  <w:marBottom w:val="0"/>
                  <w:divBdr>
                    <w:top w:val="none" w:sz="0" w:space="0" w:color="auto"/>
                    <w:left w:val="none" w:sz="0" w:space="0" w:color="auto"/>
                    <w:bottom w:val="none" w:sz="0" w:space="0" w:color="auto"/>
                    <w:right w:val="none" w:sz="0" w:space="0" w:color="auto"/>
                  </w:divBdr>
                  <w:divsChild>
                    <w:div w:id="584341972">
                      <w:marLeft w:val="-225"/>
                      <w:marRight w:val="-225"/>
                      <w:marTop w:val="0"/>
                      <w:marBottom w:val="0"/>
                      <w:divBdr>
                        <w:top w:val="none" w:sz="0" w:space="0" w:color="auto"/>
                        <w:left w:val="none" w:sz="0" w:space="0" w:color="auto"/>
                        <w:bottom w:val="none" w:sz="0" w:space="0" w:color="auto"/>
                        <w:right w:val="none" w:sz="0" w:space="0" w:color="auto"/>
                      </w:divBdr>
                      <w:divsChild>
                        <w:div w:id="1031877963">
                          <w:marLeft w:val="0"/>
                          <w:marRight w:val="0"/>
                          <w:marTop w:val="0"/>
                          <w:marBottom w:val="0"/>
                          <w:divBdr>
                            <w:top w:val="none" w:sz="0" w:space="0" w:color="auto"/>
                            <w:left w:val="none" w:sz="0" w:space="0" w:color="auto"/>
                            <w:bottom w:val="none" w:sz="0" w:space="0" w:color="auto"/>
                            <w:right w:val="none" w:sz="0" w:space="0" w:color="auto"/>
                          </w:divBdr>
                          <w:divsChild>
                            <w:div w:id="27029230">
                              <w:marLeft w:val="0"/>
                              <w:marRight w:val="0"/>
                              <w:marTop w:val="0"/>
                              <w:marBottom w:val="0"/>
                              <w:divBdr>
                                <w:top w:val="none" w:sz="0" w:space="0" w:color="auto"/>
                                <w:left w:val="none" w:sz="0" w:space="0" w:color="auto"/>
                                <w:bottom w:val="none" w:sz="0" w:space="0" w:color="auto"/>
                                <w:right w:val="none" w:sz="0" w:space="0" w:color="auto"/>
                              </w:divBdr>
                              <w:divsChild>
                                <w:div w:id="1897885694">
                                  <w:marLeft w:val="0"/>
                                  <w:marRight w:val="0"/>
                                  <w:marTop w:val="0"/>
                                  <w:marBottom w:val="0"/>
                                  <w:divBdr>
                                    <w:top w:val="none" w:sz="0" w:space="0" w:color="auto"/>
                                    <w:left w:val="none" w:sz="0" w:space="0" w:color="auto"/>
                                    <w:bottom w:val="none" w:sz="0" w:space="0" w:color="auto"/>
                                    <w:right w:val="none" w:sz="0" w:space="0" w:color="auto"/>
                                  </w:divBdr>
                                  <w:divsChild>
                                    <w:div w:id="329675221">
                                      <w:marLeft w:val="0"/>
                                      <w:marRight w:val="0"/>
                                      <w:marTop w:val="0"/>
                                      <w:marBottom w:val="0"/>
                                      <w:divBdr>
                                        <w:top w:val="none" w:sz="0" w:space="0" w:color="auto"/>
                                        <w:left w:val="none" w:sz="0" w:space="0" w:color="auto"/>
                                        <w:bottom w:val="none" w:sz="0" w:space="0" w:color="auto"/>
                                        <w:right w:val="none" w:sz="0" w:space="0" w:color="auto"/>
                                      </w:divBdr>
                                    </w:div>
                                    <w:div w:id="549415076">
                                      <w:marLeft w:val="0"/>
                                      <w:marRight w:val="0"/>
                                      <w:marTop w:val="0"/>
                                      <w:marBottom w:val="0"/>
                                      <w:divBdr>
                                        <w:top w:val="none" w:sz="0" w:space="0" w:color="auto"/>
                                        <w:left w:val="none" w:sz="0" w:space="0" w:color="auto"/>
                                        <w:bottom w:val="none" w:sz="0" w:space="0" w:color="auto"/>
                                        <w:right w:val="none" w:sz="0" w:space="0" w:color="auto"/>
                                      </w:divBdr>
                                    </w:div>
                                    <w:div w:id="120002348">
                                      <w:marLeft w:val="0"/>
                                      <w:marRight w:val="0"/>
                                      <w:marTop w:val="0"/>
                                      <w:marBottom w:val="0"/>
                                      <w:divBdr>
                                        <w:top w:val="none" w:sz="0" w:space="0" w:color="auto"/>
                                        <w:left w:val="none" w:sz="0" w:space="0" w:color="auto"/>
                                        <w:bottom w:val="none" w:sz="0" w:space="0" w:color="auto"/>
                                        <w:right w:val="none" w:sz="0" w:space="0" w:color="auto"/>
                                      </w:divBdr>
                                    </w:div>
                                    <w:div w:id="13464119">
                                      <w:marLeft w:val="0"/>
                                      <w:marRight w:val="0"/>
                                      <w:marTop w:val="0"/>
                                      <w:marBottom w:val="0"/>
                                      <w:divBdr>
                                        <w:top w:val="none" w:sz="0" w:space="0" w:color="auto"/>
                                        <w:left w:val="none" w:sz="0" w:space="0" w:color="auto"/>
                                        <w:bottom w:val="none" w:sz="0" w:space="0" w:color="auto"/>
                                        <w:right w:val="none" w:sz="0" w:space="0" w:color="auto"/>
                                      </w:divBdr>
                                    </w:div>
                                    <w:div w:id="1625962277">
                                      <w:marLeft w:val="0"/>
                                      <w:marRight w:val="0"/>
                                      <w:marTop w:val="0"/>
                                      <w:marBottom w:val="0"/>
                                      <w:divBdr>
                                        <w:top w:val="none" w:sz="0" w:space="0" w:color="auto"/>
                                        <w:left w:val="none" w:sz="0" w:space="0" w:color="auto"/>
                                        <w:bottom w:val="none" w:sz="0" w:space="0" w:color="auto"/>
                                        <w:right w:val="none" w:sz="0" w:space="0" w:color="auto"/>
                                      </w:divBdr>
                                    </w:div>
                                    <w:div w:id="227495115">
                                      <w:marLeft w:val="0"/>
                                      <w:marRight w:val="0"/>
                                      <w:marTop w:val="0"/>
                                      <w:marBottom w:val="0"/>
                                      <w:divBdr>
                                        <w:top w:val="none" w:sz="0" w:space="0" w:color="auto"/>
                                        <w:left w:val="none" w:sz="0" w:space="0" w:color="auto"/>
                                        <w:bottom w:val="none" w:sz="0" w:space="0" w:color="auto"/>
                                        <w:right w:val="none" w:sz="0" w:space="0" w:color="auto"/>
                                      </w:divBdr>
                                    </w:div>
                                    <w:div w:id="587887932">
                                      <w:marLeft w:val="0"/>
                                      <w:marRight w:val="0"/>
                                      <w:marTop w:val="0"/>
                                      <w:marBottom w:val="0"/>
                                      <w:divBdr>
                                        <w:top w:val="none" w:sz="0" w:space="0" w:color="auto"/>
                                        <w:left w:val="none" w:sz="0" w:space="0" w:color="auto"/>
                                        <w:bottom w:val="none" w:sz="0" w:space="0" w:color="auto"/>
                                        <w:right w:val="none" w:sz="0" w:space="0" w:color="auto"/>
                                      </w:divBdr>
                                    </w:div>
                                    <w:div w:id="997804885">
                                      <w:marLeft w:val="0"/>
                                      <w:marRight w:val="0"/>
                                      <w:marTop w:val="0"/>
                                      <w:marBottom w:val="0"/>
                                      <w:divBdr>
                                        <w:top w:val="none" w:sz="0" w:space="0" w:color="auto"/>
                                        <w:left w:val="none" w:sz="0" w:space="0" w:color="auto"/>
                                        <w:bottom w:val="none" w:sz="0" w:space="0" w:color="auto"/>
                                        <w:right w:val="none" w:sz="0" w:space="0" w:color="auto"/>
                                      </w:divBdr>
                                    </w:div>
                                    <w:div w:id="681662726">
                                      <w:marLeft w:val="0"/>
                                      <w:marRight w:val="0"/>
                                      <w:marTop w:val="0"/>
                                      <w:marBottom w:val="0"/>
                                      <w:divBdr>
                                        <w:top w:val="none" w:sz="0" w:space="0" w:color="auto"/>
                                        <w:left w:val="none" w:sz="0" w:space="0" w:color="auto"/>
                                        <w:bottom w:val="none" w:sz="0" w:space="0" w:color="auto"/>
                                        <w:right w:val="none" w:sz="0" w:space="0" w:color="auto"/>
                                      </w:divBdr>
                                    </w:div>
                                    <w:div w:id="1631013764">
                                      <w:marLeft w:val="0"/>
                                      <w:marRight w:val="0"/>
                                      <w:marTop w:val="0"/>
                                      <w:marBottom w:val="0"/>
                                      <w:divBdr>
                                        <w:top w:val="none" w:sz="0" w:space="0" w:color="auto"/>
                                        <w:left w:val="none" w:sz="0" w:space="0" w:color="auto"/>
                                        <w:bottom w:val="none" w:sz="0" w:space="0" w:color="auto"/>
                                        <w:right w:val="none" w:sz="0" w:space="0" w:color="auto"/>
                                      </w:divBdr>
                                    </w:div>
                                    <w:div w:id="9454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621483">
          <w:marLeft w:val="0"/>
          <w:marRight w:val="0"/>
          <w:marTop w:val="450"/>
          <w:marBottom w:val="0"/>
          <w:divBdr>
            <w:top w:val="none" w:sz="0" w:space="0" w:color="auto"/>
            <w:left w:val="none" w:sz="0" w:space="0" w:color="auto"/>
            <w:bottom w:val="none" w:sz="0" w:space="0" w:color="auto"/>
            <w:right w:val="none" w:sz="0" w:space="0" w:color="auto"/>
          </w:divBdr>
          <w:divsChild>
            <w:div w:id="1863393608">
              <w:marLeft w:val="0"/>
              <w:marRight w:val="0"/>
              <w:marTop w:val="0"/>
              <w:marBottom w:val="450"/>
              <w:divBdr>
                <w:top w:val="none" w:sz="0" w:space="0" w:color="auto"/>
                <w:left w:val="none" w:sz="0" w:space="0" w:color="auto"/>
                <w:bottom w:val="none" w:sz="0" w:space="0" w:color="auto"/>
                <w:right w:val="none" w:sz="0" w:space="0" w:color="auto"/>
              </w:divBdr>
              <w:divsChild>
                <w:div w:id="1317103009">
                  <w:marLeft w:val="0"/>
                  <w:marRight w:val="0"/>
                  <w:marTop w:val="0"/>
                  <w:marBottom w:val="0"/>
                  <w:divBdr>
                    <w:top w:val="none" w:sz="0" w:space="0" w:color="auto"/>
                    <w:left w:val="none" w:sz="0" w:space="0" w:color="auto"/>
                    <w:bottom w:val="none" w:sz="0" w:space="0" w:color="auto"/>
                    <w:right w:val="none" w:sz="0" w:space="0" w:color="auto"/>
                  </w:divBdr>
                  <w:divsChild>
                    <w:div w:id="487211758">
                      <w:marLeft w:val="-225"/>
                      <w:marRight w:val="-225"/>
                      <w:marTop w:val="0"/>
                      <w:marBottom w:val="0"/>
                      <w:divBdr>
                        <w:top w:val="none" w:sz="0" w:space="0" w:color="auto"/>
                        <w:left w:val="none" w:sz="0" w:space="0" w:color="auto"/>
                        <w:bottom w:val="none" w:sz="0" w:space="0" w:color="auto"/>
                        <w:right w:val="none" w:sz="0" w:space="0" w:color="auto"/>
                      </w:divBdr>
                      <w:divsChild>
                        <w:div w:id="1866363950">
                          <w:marLeft w:val="0"/>
                          <w:marRight w:val="0"/>
                          <w:marTop w:val="0"/>
                          <w:marBottom w:val="0"/>
                          <w:divBdr>
                            <w:top w:val="none" w:sz="0" w:space="0" w:color="auto"/>
                            <w:left w:val="none" w:sz="0" w:space="0" w:color="auto"/>
                            <w:bottom w:val="none" w:sz="0" w:space="0" w:color="auto"/>
                            <w:right w:val="none" w:sz="0" w:space="0" w:color="auto"/>
                          </w:divBdr>
                          <w:divsChild>
                            <w:div w:id="1645811836">
                              <w:marLeft w:val="0"/>
                              <w:marRight w:val="0"/>
                              <w:marTop w:val="450"/>
                              <w:marBottom w:val="0"/>
                              <w:divBdr>
                                <w:top w:val="none" w:sz="0" w:space="0" w:color="auto"/>
                                <w:left w:val="none" w:sz="0" w:space="0" w:color="auto"/>
                                <w:bottom w:val="none" w:sz="0" w:space="0" w:color="auto"/>
                                <w:right w:val="none" w:sz="0" w:space="0" w:color="auto"/>
                              </w:divBdr>
                              <w:divsChild>
                                <w:div w:id="1165896366">
                                  <w:marLeft w:val="-225"/>
                                  <w:marRight w:val="-225"/>
                                  <w:marTop w:val="0"/>
                                  <w:marBottom w:val="0"/>
                                  <w:divBdr>
                                    <w:top w:val="none" w:sz="0" w:space="0" w:color="auto"/>
                                    <w:left w:val="none" w:sz="0" w:space="0" w:color="auto"/>
                                    <w:bottom w:val="none" w:sz="0" w:space="0" w:color="auto"/>
                                    <w:right w:val="none" w:sz="0" w:space="0" w:color="auto"/>
                                  </w:divBdr>
                                  <w:divsChild>
                                    <w:div w:id="696272577">
                                      <w:marLeft w:val="0"/>
                                      <w:marRight w:val="0"/>
                                      <w:marTop w:val="0"/>
                                      <w:marBottom w:val="0"/>
                                      <w:divBdr>
                                        <w:top w:val="none" w:sz="0" w:space="0" w:color="auto"/>
                                        <w:left w:val="none" w:sz="0" w:space="0" w:color="auto"/>
                                        <w:bottom w:val="none" w:sz="0" w:space="0" w:color="auto"/>
                                        <w:right w:val="none" w:sz="0" w:space="0" w:color="auto"/>
                                      </w:divBdr>
                                    </w:div>
                                    <w:div w:id="827481376">
                                      <w:marLeft w:val="0"/>
                                      <w:marRight w:val="0"/>
                                      <w:marTop w:val="0"/>
                                      <w:marBottom w:val="0"/>
                                      <w:divBdr>
                                        <w:top w:val="none" w:sz="0" w:space="0" w:color="auto"/>
                                        <w:left w:val="none" w:sz="0" w:space="0" w:color="auto"/>
                                        <w:bottom w:val="none" w:sz="0" w:space="0" w:color="auto"/>
                                        <w:right w:val="none" w:sz="0" w:space="0" w:color="auto"/>
                                      </w:divBdr>
                                      <w:divsChild>
                                        <w:div w:id="20338033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955213016">
                          <w:marLeft w:val="0"/>
                          <w:marRight w:val="0"/>
                          <w:marTop w:val="0"/>
                          <w:marBottom w:val="0"/>
                          <w:divBdr>
                            <w:top w:val="none" w:sz="0" w:space="0" w:color="auto"/>
                            <w:left w:val="none" w:sz="0" w:space="0" w:color="auto"/>
                            <w:bottom w:val="none" w:sz="0" w:space="0" w:color="auto"/>
                            <w:right w:val="none" w:sz="0" w:space="0" w:color="auto"/>
                          </w:divBdr>
                          <w:divsChild>
                            <w:div w:id="2146773535">
                              <w:marLeft w:val="-225"/>
                              <w:marRight w:val="-225"/>
                              <w:marTop w:val="0"/>
                              <w:marBottom w:val="0"/>
                              <w:divBdr>
                                <w:top w:val="none" w:sz="0" w:space="0" w:color="auto"/>
                                <w:left w:val="none" w:sz="0" w:space="0" w:color="auto"/>
                                <w:bottom w:val="none" w:sz="0" w:space="0" w:color="auto"/>
                                <w:right w:val="none" w:sz="0" w:space="0" w:color="auto"/>
                              </w:divBdr>
                              <w:divsChild>
                                <w:div w:id="1228299147">
                                  <w:marLeft w:val="0"/>
                                  <w:marRight w:val="0"/>
                                  <w:marTop w:val="0"/>
                                  <w:marBottom w:val="0"/>
                                  <w:divBdr>
                                    <w:top w:val="none" w:sz="0" w:space="0" w:color="auto"/>
                                    <w:left w:val="none" w:sz="0" w:space="0" w:color="auto"/>
                                    <w:bottom w:val="none" w:sz="0" w:space="0" w:color="auto"/>
                                    <w:right w:val="none" w:sz="0" w:space="0" w:color="auto"/>
                                  </w:divBdr>
                                  <w:divsChild>
                                    <w:div w:id="162866481">
                                      <w:marLeft w:val="0"/>
                                      <w:marRight w:val="0"/>
                                      <w:marTop w:val="0"/>
                                      <w:marBottom w:val="0"/>
                                      <w:divBdr>
                                        <w:top w:val="single" w:sz="6" w:space="11" w:color="EEEEEE"/>
                                        <w:left w:val="single" w:sz="6" w:space="8" w:color="EEEEEE"/>
                                        <w:bottom w:val="single" w:sz="6" w:space="11" w:color="EEEEEE"/>
                                        <w:right w:val="single" w:sz="6" w:space="8" w:color="EEEEEE"/>
                                      </w:divBdr>
                                      <w:divsChild>
                                        <w:div w:id="624124385">
                                          <w:marLeft w:val="-225"/>
                                          <w:marRight w:val="-225"/>
                                          <w:marTop w:val="0"/>
                                          <w:marBottom w:val="0"/>
                                          <w:divBdr>
                                            <w:top w:val="none" w:sz="0" w:space="0" w:color="auto"/>
                                            <w:left w:val="none" w:sz="0" w:space="0" w:color="auto"/>
                                            <w:bottom w:val="none" w:sz="0" w:space="0" w:color="auto"/>
                                            <w:right w:val="none" w:sz="0" w:space="0" w:color="auto"/>
                                          </w:divBdr>
                                          <w:divsChild>
                                            <w:div w:id="976911225">
                                              <w:marLeft w:val="0"/>
                                              <w:marRight w:val="0"/>
                                              <w:marTop w:val="0"/>
                                              <w:marBottom w:val="0"/>
                                              <w:divBdr>
                                                <w:top w:val="none" w:sz="0" w:space="0" w:color="auto"/>
                                                <w:left w:val="none" w:sz="0" w:space="0" w:color="auto"/>
                                                <w:bottom w:val="none" w:sz="0" w:space="0" w:color="auto"/>
                                                <w:right w:val="none" w:sz="0" w:space="0" w:color="auto"/>
                                              </w:divBdr>
                                            </w:div>
                                            <w:div w:id="18721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41F41-C1B1-4FF2-A5DA-243697E60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1799</Words>
  <Characters>10256</Characters>
  <Application>Microsoft Office Word</Application>
  <DocSecurity>0</DocSecurity>
  <Lines>85</Lines>
  <Paragraphs>24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12031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Suthatip Suranna</dc:creator>
  <cp:lastModifiedBy>User</cp:lastModifiedBy>
  <cp:revision>15</cp:revision>
  <dcterms:created xsi:type="dcterms:W3CDTF">2020-05-12T07:41:00Z</dcterms:created>
  <dcterms:modified xsi:type="dcterms:W3CDTF">2020-06-11T16:39:00Z</dcterms:modified>
</cp:coreProperties>
</file>